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68F0" w:rsidRPr="001468F0" w:rsidRDefault="001468F0" w:rsidP="00843A44">
      <w:pPr>
        <w:spacing w:line="480" w:lineRule="auto"/>
        <w:rPr>
          <w:rFonts w:ascii="Times New Roman" w:hAnsi="Times New Roman" w:cs="Times New Roman"/>
          <w:b/>
          <w:bCs/>
          <w:lang w:val="en-US"/>
        </w:rPr>
      </w:pPr>
      <w:r w:rsidRPr="001468F0">
        <w:rPr>
          <w:rFonts w:ascii="Times New Roman" w:hAnsi="Times New Roman" w:cs="Times New Roman"/>
          <w:b/>
          <w:bCs/>
          <w:lang w:val="en-US"/>
        </w:rPr>
        <w:t>TIÊU CHÍ 16</w:t>
      </w:r>
    </w:p>
    <w:p w:rsidR="001468F0" w:rsidRPr="001468F0" w:rsidRDefault="001468F0" w:rsidP="00843A44">
      <w:pPr>
        <w:spacing w:line="480" w:lineRule="auto"/>
        <w:jc w:val="center"/>
        <w:rPr>
          <w:rFonts w:ascii="Times New Roman" w:hAnsi="Times New Roman" w:cs="Times New Roman"/>
          <w:b/>
          <w:bCs/>
          <w:lang w:val="en-US"/>
        </w:rPr>
      </w:pPr>
      <w:proofErr w:type="spellStart"/>
      <w:r w:rsidRPr="001468F0">
        <w:rPr>
          <w:rFonts w:ascii="Times New Roman" w:hAnsi="Times New Roman" w:cs="Times New Roman"/>
          <w:b/>
          <w:bCs/>
          <w:lang w:val="en-US"/>
        </w:rPr>
        <w:t>Tính</w:t>
      </w:r>
      <w:proofErr w:type="spellEnd"/>
      <w:r w:rsidRPr="001468F0">
        <w:rPr>
          <w:rFonts w:ascii="Times New Roman" w:hAnsi="Times New Roman" w:cs="Times New Roman"/>
          <w:b/>
          <w:bCs/>
          <w:lang w:val="en-US"/>
        </w:rPr>
        <w:t xml:space="preserve"> </w:t>
      </w:r>
      <w:proofErr w:type="spellStart"/>
      <w:r w:rsidRPr="001468F0">
        <w:rPr>
          <w:rFonts w:ascii="Times New Roman" w:hAnsi="Times New Roman" w:cs="Times New Roman"/>
          <w:b/>
          <w:bCs/>
          <w:lang w:val="en-US"/>
        </w:rPr>
        <w:t>công</w:t>
      </w:r>
      <w:proofErr w:type="spellEnd"/>
      <w:r w:rsidRPr="001468F0">
        <w:rPr>
          <w:rFonts w:ascii="Times New Roman" w:hAnsi="Times New Roman" w:cs="Times New Roman"/>
          <w:b/>
          <w:bCs/>
          <w:lang w:val="en-US"/>
        </w:rPr>
        <w:t xml:space="preserve"> </w:t>
      </w:r>
      <w:proofErr w:type="spellStart"/>
      <w:r w:rsidRPr="001468F0">
        <w:rPr>
          <w:rFonts w:ascii="Times New Roman" w:hAnsi="Times New Roman" w:cs="Times New Roman"/>
          <w:b/>
          <w:bCs/>
          <w:lang w:val="en-US"/>
        </w:rPr>
        <w:t>bằng</w:t>
      </w:r>
      <w:proofErr w:type="spellEnd"/>
      <w:r w:rsidRPr="001468F0">
        <w:rPr>
          <w:rFonts w:ascii="Times New Roman" w:hAnsi="Times New Roman" w:cs="Times New Roman"/>
          <w:b/>
          <w:bCs/>
          <w:lang w:val="en-US"/>
        </w:rPr>
        <w:t xml:space="preserve">, </w:t>
      </w:r>
      <w:proofErr w:type="spellStart"/>
      <w:r w:rsidRPr="001468F0">
        <w:rPr>
          <w:rFonts w:ascii="Times New Roman" w:hAnsi="Times New Roman" w:cs="Times New Roman"/>
          <w:b/>
          <w:bCs/>
          <w:lang w:val="en-US"/>
        </w:rPr>
        <w:t>khả</w:t>
      </w:r>
      <w:proofErr w:type="spellEnd"/>
      <w:r w:rsidRPr="001468F0">
        <w:rPr>
          <w:rFonts w:ascii="Times New Roman" w:hAnsi="Times New Roman" w:cs="Times New Roman"/>
          <w:b/>
          <w:bCs/>
          <w:lang w:val="en-US"/>
        </w:rPr>
        <w:t xml:space="preserve"> </w:t>
      </w:r>
      <w:proofErr w:type="spellStart"/>
      <w:r w:rsidRPr="001468F0">
        <w:rPr>
          <w:rFonts w:ascii="Times New Roman" w:hAnsi="Times New Roman" w:cs="Times New Roman"/>
          <w:b/>
          <w:bCs/>
          <w:lang w:val="en-US"/>
        </w:rPr>
        <w:t>năng</w:t>
      </w:r>
      <w:proofErr w:type="spellEnd"/>
      <w:r w:rsidRPr="001468F0">
        <w:rPr>
          <w:rFonts w:ascii="Times New Roman" w:hAnsi="Times New Roman" w:cs="Times New Roman"/>
          <w:b/>
          <w:bCs/>
          <w:lang w:val="en-US"/>
        </w:rPr>
        <w:t xml:space="preserve"> </w:t>
      </w:r>
      <w:proofErr w:type="spellStart"/>
      <w:r w:rsidRPr="001468F0">
        <w:rPr>
          <w:rFonts w:ascii="Times New Roman" w:hAnsi="Times New Roman" w:cs="Times New Roman"/>
          <w:b/>
          <w:bCs/>
          <w:lang w:val="en-US"/>
        </w:rPr>
        <w:t>tiếp</w:t>
      </w:r>
      <w:proofErr w:type="spellEnd"/>
      <w:r w:rsidRPr="001468F0">
        <w:rPr>
          <w:rFonts w:ascii="Times New Roman" w:hAnsi="Times New Roman" w:cs="Times New Roman"/>
          <w:b/>
          <w:bCs/>
          <w:lang w:val="en-US"/>
        </w:rPr>
        <w:t xml:space="preserve"> </w:t>
      </w:r>
      <w:proofErr w:type="spellStart"/>
      <w:r w:rsidRPr="001468F0">
        <w:rPr>
          <w:rFonts w:ascii="Times New Roman" w:hAnsi="Times New Roman" w:cs="Times New Roman"/>
          <w:b/>
          <w:bCs/>
          <w:lang w:val="en-US"/>
        </w:rPr>
        <w:t>cận</w:t>
      </w:r>
      <w:proofErr w:type="spellEnd"/>
      <w:r w:rsidRPr="001468F0">
        <w:rPr>
          <w:rFonts w:ascii="Times New Roman" w:hAnsi="Times New Roman" w:cs="Times New Roman"/>
          <w:b/>
          <w:bCs/>
          <w:lang w:val="en-US"/>
        </w:rPr>
        <w:t xml:space="preserve"> </w:t>
      </w:r>
      <w:proofErr w:type="spellStart"/>
      <w:r w:rsidRPr="001468F0">
        <w:rPr>
          <w:rFonts w:ascii="Times New Roman" w:hAnsi="Times New Roman" w:cs="Times New Roman"/>
          <w:b/>
          <w:bCs/>
          <w:lang w:val="en-US"/>
        </w:rPr>
        <w:t>và</w:t>
      </w:r>
      <w:proofErr w:type="spellEnd"/>
      <w:r w:rsidRPr="001468F0">
        <w:rPr>
          <w:rFonts w:ascii="Times New Roman" w:hAnsi="Times New Roman" w:cs="Times New Roman"/>
          <w:b/>
          <w:bCs/>
          <w:lang w:val="en-US"/>
        </w:rPr>
        <w:t xml:space="preserve"> </w:t>
      </w:r>
      <w:proofErr w:type="spellStart"/>
      <w:r w:rsidRPr="001468F0">
        <w:rPr>
          <w:rFonts w:ascii="Times New Roman" w:hAnsi="Times New Roman" w:cs="Times New Roman"/>
          <w:b/>
          <w:bCs/>
          <w:lang w:val="en-US"/>
        </w:rPr>
        <w:t>phân</w:t>
      </w:r>
      <w:proofErr w:type="spellEnd"/>
      <w:r w:rsidRPr="001468F0">
        <w:rPr>
          <w:rFonts w:ascii="Times New Roman" w:hAnsi="Times New Roman" w:cs="Times New Roman"/>
          <w:b/>
          <w:bCs/>
          <w:lang w:val="en-US"/>
        </w:rPr>
        <w:t xml:space="preserve"> </w:t>
      </w:r>
      <w:proofErr w:type="spellStart"/>
      <w:r w:rsidRPr="001468F0">
        <w:rPr>
          <w:rFonts w:ascii="Times New Roman" w:hAnsi="Times New Roman" w:cs="Times New Roman"/>
          <w:b/>
          <w:bCs/>
          <w:lang w:val="en-US"/>
        </w:rPr>
        <w:t>tích</w:t>
      </w:r>
      <w:proofErr w:type="spellEnd"/>
      <w:r w:rsidRPr="001468F0">
        <w:rPr>
          <w:rFonts w:ascii="Times New Roman" w:hAnsi="Times New Roman" w:cs="Times New Roman"/>
          <w:b/>
          <w:bCs/>
          <w:lang w:val="en-US"/>
        </w:rPr>
        <w:t xml:space="preserve"> </w:t>
      </w:r>
      <w:proofErr w:type="spellStart"/>
      <w:r w:rsidRPr="001468F0">
        <w:rPr>
          <w:rFonts w:ascii="Times New Roman" w:hAnsi="Times New Roman" w:cs="Times New Roman"/>
          <w:b/>
          <w:bCs/>
          <w:lang w:val="en-US"/>
        </w:rPr>
        <w:t>thiên</w:t>
      </w:r>
      <w:proofErr w:type="spellEnd"/>
      <w:r w:rsidRPr="001468F0">
        <w:rPr>
          <w:rFonts w:ascii="Times New Roman" w:hAnsi="Times New Roman" w:cs="Times New Roman"/>
          <w:b/>
          <w:bCs/>
          <w:lang w:val="en-US"/>
        </w:rPr>
        <w:t xml:space="preserve"> </w:t>
      </w:r>
      <w:proofErr w:type="spellStart"/>
      <w:r w:rsidRPr="001468F0">
        <w:rPr>
          <w:rFonts w:ascii="Times New Roman" w:hAnsi="Times New Roman" w:cs="Times New Roman"/>
          <w:b/>
          <w:bCs/>
          <w:lang w:val="en-US"/>
        </w:rPr>
        <w:t>lệch</w:t>
      </w:r>
      <w:proofErr w:type="spellEnd"/>
    </w:p>
    <w:p w:rsidR="001468F0" w:rsidRPr="001468F0" w:rsidRDefault="001468F0" w:rsidP="00843A44">
      <w:pPr>
        <w:spacing w:line="480" w:lineRule="auto"/>
        <w:jc w:val="center"/>
        <w:rPr>
          <w:rFonts w:ascii="Times New Roman" w:hAnsi="Times New Roman" w:cs="Times New Roman"/>
          <w:b/>
          <w:bCs/>
          <w:lang w:val="en-US"/>
        </w:rPr>
      </w:pPr>
      <w:proofErr w:type="spellStart"/>
      <w:r w:rsidRPr="001468F0">
        <w:rPr>
          <w:rFonts w:ascii="Times New Roman" w:hAnsi="Times New Roman" w:cs="Times New Roman"/>
          <w:b/>
          <w:bCs/>
          <w:lang w:val="en-US"/>
        </w:rPr>
        <w:t>trong</w:t>
      </w:r>
      <w:proofErr w:type="spellEnd"/>
      <w:r w:rsidRPr="001468F0">
        <w:rPr>
          <w:rFonts w:ascii="Times New Roman" w:hAnsi="Times New Roman" w:cs="Times New Roman"/>
          <w:b/>
          <w:bCs/>
          <w:lang w:val="en-US"/>
        </w:rPr>
        <w:t xml:space="preserve"> </w:t>
      </w:r>
      <w:proofErr w:type="spellStart"/>
      <w:r w:rsidRPr="001468F0">
        <w:rPr>
          <w:rFonts w:ascii="Times New Roman" w:hAnsi="Times New Roman" w:cs="Times New Roman"/>
          <w:b/>
          <w:bCs/>
          <w:lang w:val="en-US"/>
        </w:rPr>
        <w:t>bài</w:t>
      </w:r>
      <w:proofErr w:type="spellEnd"/>
      <w:r w:rsidRPr="001468F0">
        <w:rPr>
          <w:rFonts w:ascii="Times New Roman" w:hAnsi="Times New Roman" w:cs="Times New Roman"/>
          <w:b/>
          <w:bCs/>
          <w:lang w:val="en-US"/>
        </w:rPr>
        <w:t xml:space="preserve"> </w:t>
      </w:r>
      <w:proofErr w:type="spellStart"/>
      <w:r w:rsidRPr="001468F0">
        <w:rPr>
          <w:rFonts w:ascii="Times New Roman" w:hAnsi="Times New Roman" w:cs="Times New Roman"/>
          <w:b/>
          <w:bCs/>
          <w:lang w:val="en-US"/>
        </w:rPr>
        <w:t>thi</w:t>
      </w:r>
      <w:proofErr w:type="spellEnd"/>
      <w:r w:rsidRPr="001468F0">
        <w:rPr>
          <w:rFonts w:ascii="Times New Roman" w:hAnsi="Times New Roman" w:cs="Times New Roman"/>
          <w:b/>
          <w:bCs/>
          <w:lang w:val="en-US"/>
        </w:rPr>
        <w:t xml:space="preserve"> NOCN ESOL International</w:t>
      </w:r>
    </w:p>
    <w:p w:rsidR="001468F0" w:rsidRDefault="001468F0" w:rsidP="00843A44">
      <w:pPr>
        <w:spacing w:line="480" w:lineRule="auto"/>
        <w:rPr>
          <w:rFonts w:ascii="Times New Roman" w:hAnsi="Times New Roman" w:cs="Times New Roman"/>
          <w:lang w:val="en-US"/>
        </w:rPr>
      </w:pPr>
    </w:p>
    <w:p w:rsidR="004E39B3" w:rsidRPr="004E39B3" w:rsidRDefault="004E39B3" w:rsidP="004E39B3">
      <w:pPr>
        <w:spacing w:line="480" w:lineRule="auto"/>
        <w:ind w:firstLine="567"/>
        <w:rPr>
          <w:rFonts w:ascii="Times New Roman" w:hAnsi="Times New Roman" w:cs="Times New Roman"/>
          <w:lang w:val="en-US"/>
        </w:rPr>
      </w:pPr>
      <w:r w:rsidRPr="004E39B3">
        <w:rPr>
          <w:rFonts w:ascii="Times New Roman" w:hAnsi="Times New Roman" w:cs="Times New Roman"/>
          <w:lang w:val="en-US"/>
        </w:rPr>
        <w:t xml:space="preserve">Báo </w:t>
      </w:r>
      <w:proofErr w:type="spellStart"/>
      <w:r w:rsidRPr="004E39B3">
        <w:rPr>
          <w:rFonts w:ascii="Times New Roman" w:hAnsi="Times New Roman" w:cs="Times New Roman"/>
          <w:lang w:val="en-US"/>
        </w:rPr>
        <w:t>cáo</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này</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đánh</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giá</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tính</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công</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bằng</w:t>
      </w:r>
      <w:proofErr w:type="spellEnd"/>
      <w:r w:rsidRPr="004E39B3">
        <w:rPr>
          <w:rFonts w:ascii="Times New Roman" w:hAnsi="Times New Roman" w:cs="Times New Roman"/>
          <w:lang w:val="en-US"/>
        </w:rPr>
        <w:t xml:space="preserve"> (fairness), </w:t>
      </w:r>
      <w:proofErr w:type="spellStart"/>
      <w:r w:rsidRPr="004E39B3">
        <w:rPr>
          <w:rFonts w:ascii="Times New Roman" w:hAnsi="Times New Roman" w:cs="Times New Roman"/>
          <w:lang w:val="en-US"/>
        </w:rPr>
        <w:t>khả</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năng</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tiếp</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cận</w:t>
      </w:r>
      <w:proofErr w:type="spellEnd"/>
      <w:r w:rsidRPr="004E39B3">
        <w:rPr>
          <w:rFonts w:ascii="Times New Roman" w:hAnsi="Times New Roman" w:cs="Times New Roman"/>
          <w:lang w:val="en-US"/>
        </w:rPr>
        <w:t xml:space="preserve"> (accessibility) </w:t>
      </w:r>
      <w:proofErr w:type="spellStart"/>
      <w:r w:rsidRPr="004E39B3">
        <w:rPr>
          <w:rFonts w:ascii="Times New Roman" w:hAnsi="Times New Roman" w:cs="Times New Roman"/>
          <w:lang w:val="en-US"/>
        </w:rPr>
        <w:t>và</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mức</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độ</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thiên</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lệch</w:t>
      </w:r>
      <w:proofErr w:type="spellEnd"/>
      <w:r w:rsidRPr="004E39B3">
        <w:rPr>
          <w:rFonts w:ascii="Times New Roman" w:hAnsi="Times New Roman" w:cs="Times New Roman"/>
          <w:lang w:val="en-US"/>
        </w:rPr>
        <w:t xml:space="preserve"> (bias) </w:t>
      </w:r>
      <w:proofErr w:type="spellStart"/>
      <w:r w:rsidRPr="004E39B3">
        <w:rPr>
          <w:rFonts w:ascii="Times New Roman" w:hAnsi="Times New Roman" w:cs="Times New Roman"/>
          <w:lang w:val="en-US"/>
        </w:rPr>
        <w:t>của</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bài</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thi</w:t>
      </w:r>
      <w:proofErr w:type="spellEnd"/>
      <w:r w:rsidRPr="004E39B3">
        <w:rPr>
          <w:rFonts w:ascii="Times New Roman" w:hAnsi="Times New Roman" w:cs="Times New Roman"/>
          <w:lang w:val="en-US"/>
        </w:rPr>
        <w:t xml:space="preserve"> NOCN ESOL International </w:t>
      </w:r>
      <w:proofErr w:type="spellStart"/>
      <w:r w:rsidRPr="004E39B3">
        <w:rPr>
          <w:rFonts w:ascii="Times New Roman" w:hAnsi="Times New Roman" w:cs="Times New Roman"/>
          <w:lang w:val="en-US"/>
        </w:rPr>
        <w:t>dựa</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trên</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bộ</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dữ</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liệu</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gồm</w:t>
      </w:r>
      <w:proofErr w:type="spellEnd"/>
      <w:r w:rsidRPr="004E39B3">
        <w:rPr>
          <w:rFonts w:ascii="Times New Roman" w:hAnsi="Times New Roman" w:cs="Times New Roman"/>
          <w:lang w:val="en-US"/>
        </w:rPr>
        <w:t xml:space="preserve"> 200 </w:t>
      </w:r>
      <w:proofErr w:type="spellStart"/>
      <w:r w:rsidRPr="004E39B3">
        <w:rPr>
          <w:rFonts w:ascii="Times New Roman" w:hAnsi="Times New Roman" w:cs="Times New Roman"/>
          <w:lang w:val="en-US"/>
        </w:rPr>
        <w:t>thí</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sinh</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thuộc</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các</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trình</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độ</w:t>
      </w:r>
      <w:proofErr w:type="spellEnd"/>
      <w:r w:rsidRPr="004E39B3">
        <w:rPr>
          <w:rFonts w:ascii="Times New Roman" w:hAnsi="Times New Roman" w:cs="Times New Roman"/>
          <w:lang w:val="en-US"/>
        </w:rPr>
        <w:t xml:space="preserve"> A2</w:t>
      </w:r>
      <w:r>
        <w:rPr>
          <w:rFonts w:ascii="Times New Roman" w:hAnsi="Times New Roman" w:cs="Times New Roman"/>
          <w:lang w:val="en-US"/>
        </w:rPr>
        <w:t>-</w:t>
      </w:r>
      <w:r w:rsidRPr="004E39B3">
        <w:rPr>
          <w:rFonts w:ascii="Times New Roman" w:hAnsi="Times New Roman" w:cs="Times New Roman"/>
          <w:lang w:val="en-US"/>
        </w:rPr>
        <w:t xml:space="preserve">C1, </w:t>
      </w:r>
      <w:proofErr w:type="spellStart"/>
      <w:r w:rsidRPr="004E39B3">
        <w:rPr>
          <w:rFonts w:ascii="Times New Roman" w:hAnsi="Times New Roman" w:cs="Times New Roman"/>
          <w:lang w:val="en-US"/>
        </w:rPr>
        <w:t>được</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tổ</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chức</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tại</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ba</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quốc</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gia</w:t>
      </w:r>
      <w:proofErr w:type="spellEnd"/>
      <w:r w:rsidRPr="004E39B3">
        <w:rPr>
          <w:rFonts w:ascii="Times New Roman" w:hAnsi="Times New Roman" w:cs="Times New Roman"/>
          <w:lang w:val="en-US"/>
        </w:rPr>
        <w:t xml:space="preserve">: Nga, </w:t>
      </w:r>
      <w:proofErr w:type="spellStart"/>
      <w:r w:rsidRPr="004E39B3">
        <w:rPr>
          <w:rFonts w:ascii="Times New Roman" w:hAnsi="Times New Roman" w:cs="Times New Roman"/>
          <w:lang w:val="en-US"/>
        </w:rPr>
        <w:t>Ấn</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Độ</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và</w:t>
      </w:r>
      <w:proofErr w:type="spellEnd"/>
      <w:r w:rsidRPr="004E39B3">
        <w:rPr>
          <w:rFonts w:ascii="Times New Roman" w:hAnsi="Times New Roman" w:cs="Times New Roman"/>
          <w:lang w:val="en-US"/>
        </w:rPr>
        <w:t xml:space="preserve"> UAE </w:t>
      </w:r>
      <w:proofErr w:type="spellStart"/>
      <w:r w:rsidRPr="004E39B3">
        <w:rPr>
          <w:rFonts w:ascii="Times New Roman" w:hAnsi="Times New Roman" w:cs="Times New Roman"/>
          <w:lang w:val="en-US"/>
        </w:rPr>
        <w:t>vào</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các</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thời</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điểm</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tháng</w:t>
      </w:r>
      <w:proofErr w:type="spellEnd"/>
      <w:r w:rsidRPr="004E39B3">
        <w:rPr>
          <w:rFonts w:ascii="Times New Roman" w:hAnsi="Times New Roman" w:cs="Times New Roman"/>
          <w:lang w:val="en-US"/>
        </w:rPr>
        <w:t xml:space="preserve"> 10 </w:t>
      </w:r>
      <w:proofErr w:type="spellStart"/>
      <w:r w:rsidRPr="004E39B3">
        <w:rPr>
          <w:rFonts w:ascii="Times New Roman" w:hAnsi="Times New Roman" w:cs="Times New Roman"/>
          <w:lang w:val="en-US"/>
        </w:rPr>
        <w:t>và</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tháng</w:t>
      </w:r>
      <w:proofErr w:type="spellEnd"/>
      <w:r w:rsidRPr="004E39B3">
        <w:rPr>
          <w:rFonts w:ascii="Times New Roman" w:hAnsi="Times New Roman" w:cs="Times New Roman"/>
          <w:lang w:val="en-US"/>
        </w:rPr>
        <w:t xml:space="preserve"> 11 </w:t>
      </w:r>
      <w:proofErr w:type="spellStart"/>
      <w:r w:rsidRPr="004E39B3">
        <w:rPr>
          <w:rFonts w:ascii="Times New Roman" w:hAnsi="Times New Roman" w:cs="Times New Roman"/>
          <w:lang w:val="en-US"/>
        </w:rPr>
        <w:t>năm</w:t>
      </w:r>
      <w:proofErr w:type="spellEnd"/>
      <w:r w:rsidRPr="004E39B3">
        <w:rPr>
          <w:rFonts w:ascii="Times New Roman" w:hAnsi="Times New Roman" w:cs="Times New Roman"/>
          <w:lang w:val="en-US"/>
        </w:rPr>
        <w:t xml:space="preserve"> 2025.</w:t>
      </w:r>
    </w:p>
    <w:p w:rsidR="004E39B3" w:rsidRPr="004E39B3" w:rsidRDefault="004E39B3" w:rsidP="004E39B3">
      <w:pPr>
        <w:spacing w:line="480" w:lineRule="auto"/>
        <w:ind w:firstLine="567"/>
        <w:rPr>
          <w:rFonts w:ascii="Times New Roman" w:hAnsi="Times New Roman" w:cs="Times New Roman"/>
          <w:lang w:val="en-US"/>
        </w:rPr>
      </w:pPr>
      <w:proofErr w:type="spellStart"/>
      <w:r w:rsidRPr="004E39B3">
        <w:rPr>
          <w:rFonts w:ascii="Times New Roman" w:hAnsi="Times New Roman" w:cs="Times New Roman"/>
          <w:lang w:val="en-US"/>
        </w:rPr>
        <w:t>Nhìn</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chung</w:t>
      </w:r>
      <w:proofErr w:type="spellEnd"/>
      <w:r w:rsidRPr="004E39B3">
        <w:rPr>
          <w:rFonts w:ascii="Times New Roman" w:hAnsi="Times New Roman" w:cs="Times New Roman"/>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thông</w:t>
      </w:r>
      <w:proofErr w:type="spellEnd"/>
      <w:r>
        <w:rPr>
          <w:rFonts w:ascii="Times New Roman" w:hAnsi="Times New Roman" w:cs="Times New Roman"/>
          <w:lang w:val="en-US"/>
        </w:rPr>
        <w:t xml:space="preserve"> qua </w:t>
      </w:r>
      <w:proofErr w:type="spellStart"/>
      <w:r>
        <w:rPr>
          <w:rFonts w:ascii="Times New Roman" w:hAnsi="Times New Roman" w:cs="Times New Roman"/>
          <w:lang w:val="en-US"/>
        </w:rPr>
        <w:t>kết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quả</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khảo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sát</w:t>
      </w:r>
      <w:proofErr w:type="spellEnd"/>
      <w:r>
        <w:rPr>
          <w:rFonts w:ascii="Times New Roman" w:hAnsi="Times New Roman" w:cs="Times New Roman"/>
          <w:lang w:val="en-US"/>
        </w:rPr>
        <w:t>,</w:t>
      </w:r>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bài</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thi</w:t>
      </w:r>
      <w:proofErr w:type="spellEnd"/>
      <w:r w:rsidRPr="004E39B3">
        <w:rPr>
          <w:rFonts w:ascii="Times New Roman" w:hAnsi="Times New Roman" w:cs="Times New Roman"/>
          <w:lang w:val="en-US"/>
        </w:rPr>
        <w:t xml:space="preserve"> NOCN ESOL International </w:t>
      </w:r>
      <w:proofErr w:type="spellStart"/>
      <w:r w:rsidRPr="004E39B3">
        <w:rPr>
          <w:rFonts w:ascii="Times New Roman" w:hAnsi="Times New Roman" w:cs="Times New Roman"/>
          <w:lang w:val="en-US"/>
        </w:rPr>
        <w:t>đáp</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ứng</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các</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tiêu</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chuẩn</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quốc</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tế</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về</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công</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bằng</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khả</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năng</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tiếp</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cận</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và</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kiểm</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soát</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thiên</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lệch</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đồng</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thời</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đảm</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bảo</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tính</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nhất</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quán</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với</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các</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phân</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tích</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về</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độ</w:t>
      </w:r>
      <w:proofErr w:type="spellEnd"/>
      <w:r w:rsidRPr="004E39B3">
        <w:rPr>
          <w:rFonts w:ascii="Times New Roman" w:hAnsi="Times New Roman" w:cs="Times New Roman"/>
          <w:lang w:val="en-US"/>
        </w:rPr>
        <w:t xml:space="preserve"> tin </w:t>
      </w:r>
      <w:proofErr w:type="spellStart"/>
      <w:r w:rsidRPr="004E39B3">
        <w:rPr>
          <w:rFonts w:ascii="Times New Roman" w:hAnsi="Times New Roman" w:cs="Times New Roman"/>
          <w:lang w:val="en-US"/>
        </w:rPr>
        <w:t>cậy</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và</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giá</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trị</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đo</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lường</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trong</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các</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tiêu</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chí</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liên</w:t>
      </w:r>
      <w:proofErr w:type="spellEnd"/>
      <w:r w:rsidRPr="004E39B3">
        <w:rPr>
          <w:rFonts w:ascii="Times New Roman" w:hAnsi="Times New Roman" w:cs="Times New Roman"/>
          <w:lang w:val="en-US"/>
        </w:rPr>
        <w:t xml:space="preserve"> </w:t>
      </w:r>
      <w:proofErr w:type="spellStart"/>
      <w:r w:rsidRPr="004E39B3">
        <w:rPr>
          <w:rFonts w:ascii="Times New Roman" w:hAnsi="Times New Roman" w:cs="Times New Roman"/>
          <w:lang w:val="en-US"/>
        </w:rPr>
        <w:t>quan</w:t>
      </w:r>
      <w:proofErr w:type="spellEnd"/>
      <w:r w:rsidRPr="004E39B3">
        <w:rPr>
          <w:rFonts w:ascii="Times New Roman" w:hAnsi="Times New Roman" w:cs="Times New Roman"/>
          <w:lang w:val="en-US"/>
        </w:rPr>
        <w:t>.</w:t>
      </w:r>
    </w:p>
    <w:p w:rsidR="004E39B3" w:rsidRDefault="004E39B3" w:rsidP="00843A44">
      <w:pPr>
        <w:spacing w:line="480" w:lineRule="auto"/>
        <w:rPr>
          <w:rFonts w:ascii="Times New Roman" w:hAnsi="Times New Roman" w:cs="Times New Roman"/>
          <w:b/>
          <w:bCs/>
          <w:lang w:val="en-US"/>
        </w:rPr>
      </w:pPr>
    </w:p>
    <w:p w:rsidR="00843A44" w:rsidRPr="00843A44" w:rsidRDefault="00843A44" w:rsidP="00843A44">
      <w:pPr>
        <w:spacing w:line="480" w:lineRule="auto"/>
        <w:rPr>
          <w:rFonts w:ascii="Times New Roman" w:hAnsi="Times New Roman" w:cs="Times New Roman"/>
          <w:b/>
          <w:bCs/>
          <w:lang w:val="en-US"/>
        </w:rPr>
      </w:pPr>
      <w:r w:rsidRPr="00843A44">
        <w:rPr>
          <w:rFonts w:ascii="Times New Roman" w:hAnsi="Times New Roman" w:cs="Times New Roman"/>
          <w:b/>
          <w:bCs/>
          <w:lang w:val="en-US"/>
        </w:rPr>
        <w:t>1. M</w:t>
      </w:r>
      <w:proofErr w:type="spellStart"/>
      <w:r w:rsidRPr="00843A44">
        <w:rPr>
          <w:rFonts w:ascii="Times New Roman" w:hAnsi="Times New Roman" w:cs="Times New Roman"/>
          <w:b/>
          <w:bCs/>
          <w:lang w:val="en-US"/>
        </w:rPr>
        <w:t>ục</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tiêu</w:t>
      </w:r>
      <w:proofErr w:type="spellEnd"/>
    </w:p>
    <w:p w:rsidR="00843A44" w:rsidRPr="00843A44" w:rsidRDefault="00843A44" w:rsidP="00AD10D9">
      <w:pPr>
        <w:spacing w:line="480" w:lineRule="auto"/>
        <w:ind w:firstLine="567"/>
        <w:rPr>
          <w:rFonts w:ascii="Times New Roman" w:hAnsi="Times New Roman" w:cs="Times New Roman"/>
          <w:lang w:val="en-US"/>
        </w:rPr>
      </w:pPr>
      <w:r w:rsidRPr="00843A44">
        <w:rPr>
          <w:rFonts w:ascii="Times New Roman" w:hAnsi="Times New Roman" w:cs="Times New Roman"/>
          <w:lang w:val="en-US"/>
        </w:rPr>
        <w:t xml:space="preserve">Báo </w:t>
      </w:r>
      <w:proofErr w:type="spellStart"/>
      <w:r w:rsidRPr="00843A44">
        <w:rPr>
          <w:rFonts w:ascii="Times New Roman" w:hAnsi="Times New Roman" w:cs="Times New Roman"/>
          <w:lang w:val="en-US"/>
        </w:rPr>
        <w:t>cáo</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này</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nhằm</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đánh</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giá</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tính</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công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bằng</w:t>
      </w:r>
      <w:proofErr w:type="spellEnd"/>
      <w:r w:rsidRPr="00843A44">
        <w:rPr>
          <w:rFonts w:ascii="Times New Roman" w:hAnsi="Times New Roman" w:cs="Times New Roman"/>
          <w:lang w:val="en-US"/>
        </w:rPr>
        <w:t xml:space="preserve"> (fairness) </w:t>
      </w:r>
      <w:proofErr w:type="spellStart"/>
      <w:r w:rsidRPr="00843A44">
        <w:rPr>
          <w:rFonts w:ascii="Times New Roman" w:hAnsi="Times New Roman" w:cs="Times New Roman"/>
          <w:lang w:val="en-US"/>
        </w:rPr>
        <w:t>của</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bài</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thi</w:t>
      </w:r>
      <w:proofErr w:type="spellEnd"/>
      <w:r w:rsidRPr="00843A44">
        <w:rPr>
          <w:rFonts w:ascii="Times New Roman" w:hAnsi="Times New Roman" w:cs="Times New Roman"/>
          <w:lang w:val="en-US"/>
        </w:rPr>
        <w:t xml:space="preserve"> NOCN ESOL International </w:t>
      </w:r>
      <w:proofErr w:type="spellStart"/>
      <w:r w:rsidRPr="00843A44">
        <w:rPr>
          <w:rFonts w:ascii="Times New Roman" w:hAnsi="Times New Roman" w:cs="Times New Roman"/>
          <w:lang w:val="en-US"/>
        </w:rPr>
        <w:t>thông</w:t>
      </w:r>
      <w:proofErr w:type="spellEnd"/>
      <w:r w:rsidRPr="00843A44">
        <w:rPr>
          <w:rFonts w:ascii="Times New Roman" w:hAnsi="Times New Roman" w:cs="Times New Roman"/>
          <w:lang w:val="en-US"/>
        </w:rPr>
        <w:t xml:space="preserve"> qua </w:t>
      </w:r>
      <w:proofErr w:type="spellStart"/>
      <w:r w:rsidRPr="00843A44">
        <w:rPr>
          <w:rFonts w:ascii="Times New Roman" w:hAnsi="Times New Roman" w:cs="Times New Roman"/>
          <w:lang w:val="en-US"/>
        </w:rPr>
        <w:t>phân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tích</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thiên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lệch</w:t>
      </w:r>
      <w:proofErr w:type="spellEnd"/>
      <w:r w:rsidRPr="00843A44">
        <w:rPr>
          <w:rFonts w:ascii="Times New Roman" w:hAnsi="Times New Roman" w:cs="Times New Roman"/>
          <w:lang w:val="en-US"/>
        </w:rPr>
        <w:t xml:space="preserve"> (bias), </w:t>
      </w:r>
      <w:proofErr w:type="spellStart"/>
      <w:r w:rsidRPr="00843A44">
        <w:rPr>
          <w:rFonts w:ascii="Times New Roman" w:hAnsi="Times New Roman" w:cs="Times New Roman"/>
          <w:lang w:val="en-US"/>
        </w:rPr>
        <w:t>khả</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năng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tiếp</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cận</w:t>
      </w:r>
      <w:proofErr w:type="spellEnd"/>
      <w:r w:rsidRPr="00843A44">
        <w:rPr>
          <w:rFonts w:ascii="Times New Roman" w:hAnsi="Times New Roman" w:cs="Times New Roman"/>
          <w:lang w:val="en-US"/>
        </w:rPr>
        <w:t xml:space="preserve"> (accessibility) </w:t>
      </w:r>
      <w:proofErr w:type="spellStart"/>
      <w:r w:rsidRPr="00843A44">
        <w:rPr>
          <w:rFonts w:ascii="Times New Roman" w:hAnsi="Times New Roman" w:cs="Times New Roman"/>
          <w:lang w:val="en-US"/>
        </w:rPr>
        <w:t>và</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sự</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khác</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biệt</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kết</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quả</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giữa</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các</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nhóm</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thí</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sinh</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Phân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tích</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được</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thực</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hiện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trên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cùng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tập</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dữ</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liệu</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với</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Tiêu</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chí</w:t>
      </w:r>
      <w:proofErr w:type="spellEnd"/>
      <w:r w:rsidRPr="00843A44">
        <w:rPr>
          <w:rFonts w:ascii="Times New Roman" w:hAnsi="Times New Roman" w:cs="Times New Roman"/>
          <w:lang w:val="en-US"/>
        </w:rPr>
        <w:t xml:space="preserve"> 14 </w:t>
      </w:r>
      <w:proofErr w:type="spellStart"/>
      <w:r w:rsidRPr="00843A44">
        <w:rPr>
          <w:rFonts w:ascii="Times New Roman" w:hAnsi="Times New Roman" w:cs="Times New Roman"/>
          <w:lang w:val="en-US"/>
        </w:rPr>
        <w:t>nhằm</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đảm</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bảo</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tính</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nhất</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quán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và</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độ</w:t>
      </w:r>
      <w:proofErr w:type="spellEnd"/>
      <w:r w:rsidRPr="00843A44">
        <w:rPr>
          <w:rFonts w:ascii="Times New Roman" w:hAnsi="Times New Roman" w:cs="Times New Roman"/>
          <w:lang w:val="en-US"/>
        </w:rPr>
        <w:t xml:space="preserve"> tin </w:t>
      </w:r>
      <w:proofErr w:type="spellStart"/>
      <w:r w:rsidRPr="00843A44">
        <w:rPr>
          <w:rFonts w:ascii="Times New Roman" w:hAnsi="Times New Roman" w:cs="Times New Roman"/>
          <w:lang w:val="en-US"/>
        </w:rPr>
        <w:t>cậy</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trong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toàn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bộ</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hồ</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sơ</w:t>
      </w:r>
      <w:proofErr w:type="spellEnd"/>
      <w:r w:rsidRPr="00843A44">
        <w:rPr>
          <w:rFonts w:ascii="Times New Roman" w:hAnsi="Times New Roman" w:cs="Times New Roman"/>
          <w:lang w:val="en-US"/>
        </w:rPr>
        <w:t>.</w:t>
      </w:r>
    </w:p>
    <w:p w:rsidR="00843A44" w:rsidRPr="00843A44" w:rsidRDefault="00843A44" w:rsidP="00843A44">
      <w:pPr>
        <w:spacing w:line="480" w:lineRule="auto"/>
        <w:rPr>
          <w:rFonts w:ascii="Times New Roman" w:hAnsi="Times New Roman" w:cs="Times New Roman"/>
          <w:lang w:val="en-US"/>
        </w:rPr>
      </w:pPr>
    </w:p>
    <w:p w:rsidR="00843A44" w:rsidRPr="00843A44" w:rsidRDefault="00843A44" w:rsidP="00843A44">
      <w:pPr>
        <w:spacing w:line="480" w:lineRule="auto"/>
        <w:rPr>
          <w:rFonts w:ascii="Times New Roman" w:hAnsi="Times New Roman" w:cs="Times New Roman"/>
          <w:b/>
          <w:bCs/>
          <w:lang w:val="en-US"/>
        </w:rPr>
      </w:pPr>
      <w:r w:rsidRPr="00843A44">
        <w:rPr>
          <w:rFonts w:ascii="Times New Roman" w:hAnsi="Times New Roman" w:cs="Times New Roman"/>
          <w:b/>
          <w:bCs/>
          <w:lang w:val="en-US"/>
        </w:rPr>
        <w:t xml:space="preserve">2. Phương </w:t>
      </w:r>
      <w:proofErr w:type="spellStart"/>
      <w:r w:rsidRPr="00843A44">
        <w:rPr>
          <w:rFonts w:ascii="Times New Roman" w:hAnsi="Times New Roman" w:cs="Times New Roman"/>
          <w:b/>
          <w:bCs/>
          <w:lang w:val="en-US"/>
        </w:rPr>
        <w:t>pháp</w:t>
      </w:r>
      <w:proofErr w:type="spellEnd"/>
    </w:p>
    <w:p w:rsidR="00843A44" w:rsidRPr="00843A44" w:rsidRDefault="00843A44" w:rsidP="00843A44">
      <w:pPr>
        <w:spacing w:line="480" w:lineRule="auto"/>
        <w:rPr>
          <w:rFonts w:ascii="Times New Roman" w:hAnsi="Times New Roman" w:cs="Times New Roman"/>
          <w:b/>
          <w:bCs/>
          <w:lang w:val="en-US"/>
        </w:rPr>
      </w:pPr>
      <w:r w:rsidRPr="00843A44">
        <w:rPr>
          <w:rFonts w:ascii="Times New Roman" w:hAnsi="Times New Roman" w:cs="Times New Roman"/>
          <w:b/>
          <w:bCs/>
          <w:lang w:val="en-US"/>
        </w:rPr>
        <w:t xml:space="preserve">2.1. </w:t>
      </w:r>
      <w:proofErr w:type="spellStart"/>
      <w:r w:rsidRPr="00843A44">
        <w:rPr>
          <w:rFonts w:ascii="Times New Roman" w:hAnsi="Times New Roman" w:cs="Times New Roman"/>
          <w:b/>
          <w:bCs/>
          <w:lang w:val="en-US"/>
        </w:rPr>
        <w:t>Dữ</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liệu</w:t>
      </w:r>
      <w:proofErr w:type="spellEnd"/>
    </w:p>
    <w:p w:rsidR="00843A44" w:rsidRPr="00843A44" w:rsidRDefault="00843A44" w:rsidP="00843A44">
      <w:pPr>
        <w:spacing w:line="480" w:lineRule="auto"/>
        <w:rPr>
          <w:rFonts w:ascii="Times New Roman" w:hAnsi="Times New Roman" w:cs="Times New Roman"/>
          <w:lang w:val="en-US"/>
        </w:rPr>
      </w:pPr>
      <w:proofErr w:type="spellStart"/>
      <w:r w:rsidRPr="00843A44">
        <w:rPr>
          <w:rFonts w:ascii="Times New Roman" w:hAnsi="Times New Roman" w:cs="Times New Roman"/>
          <w:lang w:val="en-US"/>
        </w:rPr>
        <w:t>Phân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tích</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dựa</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trên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bộ</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dữ</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liệu</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gồm</w:t>
      </w:r>
      <w:proofErr w:type="spellEnd"/>
      <w:r w:rsidRPr="00843A44">
        <w:rPr>
          <w:rFonts w:ascii="Times New Roman" w:hAnsi="Times New Roman" w:cs="Times New Roman"/>
          <w:lang w:val="en-US"/>
        </w:rPr>
        <w:t xml:space="preserve"> 200 </w:t>
      </w:r>
      <w:proofErr w:type="spellStart"/>
      <w:r w:rsidRPr="00843A44">
        <w:rPr>
          <w:rFonts w:ascii="Times New Roman" w:hAnsi="Times New Roman" w:cs="Times New Roman"/>
          <w:lang w:val="en-US"/>
        </w:rPr>
        <w:t>thí</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sinh</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thuộc</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các</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trình</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độ</w:t>
      </w:r>
      <w:proofErr w:type="spellEnd"/>
      <w:r w:rsidRPr="00843A44">
        <w:rPr>
          <w:rFonts w:ascii="Times New Roman" w:hAnsi="Times New Roman" w:cs="Times New Roman"/>
          <w:lang w:val="en-US"/>
        </w:rPr>
        <w:t xml:space="preserve"> A2, B1, B2 </w:t>
      </w:r>
      <w:proofErr w:type="spellStart"/>
      <w:r w:rsidRPr="00843A44">
        <w:rPr>
          <w:rFonts w:ascii="Times New Roman" w:hAnsi="Times New Roman" w:cs="Times New Roman"/>
          <w:lang w:val="en-US"/>
        </w:rPr>
        <w:t>và</w:t>
      </w:r>
      <w:proofErr w:type="spellEnd"/>
      <w:r w:rsidRPr="00843A44">
        <w:rPr>
          <w:rFonts w:ascii="Times New Roman" w:hAnsi="Times New Roman" w:cs="Times New Roman"/>
          <w:lang w:val="en-US"/>
        </w:rPr>
        <w:t xml:space="preserve"> C1, </w:t>
      </w:r>
      <w:proofErr w:type="spellStart"/>
      <w:r w:rsidRPr="00843A44">
        <w:rPr>
          <w:rFonts w:ascii="Times New Roman" w:hAnsi="Times New Roman" w:cs="Times New Roman"/>
          <w:lang w:val="en-US"/>
        </w:rPr>
        <w:t>được</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tổ</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chức</w:t>
      </w:r>
      <w:proofErr w:type="spellEnd"/>
      <w:r w:rsidRPr="00843A44">
        <w:rPr>
          <w:rFonts w:ascii="Times New Roman" w:hAnsi="Times New Roman" w:cs="Times New Roman"/>
          <w:lang w:val="en-US"/>
        </w:rPr>
        <w:t xml:space="preserve"> </w:t>
      </w:r>
      <w:proofErr w:type="spellStart"/>
      <w:r>
        <w:rPr>
          <w:rFonts w:ascii="Times New Roman" w:hAnsi="Times New Roman" w:cs="Times New Roman"/>
          <w:lang w:val="en-US"/>
        </w:rPr>
        <w:t>trong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các</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kỳ</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thi</w:t>
      </w:r>
      <w:proofErr w:type="spellEnd"/>
      <w:r w:rsidRPr="00843A44">
        <w:rPr>
          <w:rFonts w:ascii="Times New Roman" w:hAnsi="Times New Roman" w:cs="Times New Roman"/>
          <w:lang w:val="en-US"/>
        </w:rPr>
        <w:t>:</w:t>
      </w:r>
    </w:p>
    <w:p w:rsidR="00843A44" w:rsidRPr="00843A44" w:rsidRDefault="00843A44" w:rsidP="00843A44">
      <w:pPr>
        <w:spacing w:line="480" w:lineRule="auto"/>
        <w:rPr>
          <w:rFonts w:ascii="Times New Roman" w:hAnsi="Times New Roman" w:cs="Times New Roman"/>
          <w:lang w:val="en-US"/>
        </w:rPr>
      </w:pPr>
      <w:r w:rsidRPr="00843A44">
        <w:rPr>
          <w:rFonts w:ascii="Times New Roman" w:hAnsi="Times New Roman" w:cs="Times New Roman"/>
          <w:lang w:val="en-US"/>
        </w:rPr>
        <w:t>Nga</w:t>
      </w:r>
      <w:r w:rsidR="00AD10D9">
        <w:rPr>
          <w:rFonts w:ascii="Times New Roman" w:hAnsi="Times New Roman" w:cs="Times New Roman"/>
          <w:lang w:val="en-US"/>
        </w:rPr>
        <w:t xml:space="preserve"> - </w:t>
      </w:r>
      <w:r w:rsidRPr="00843A44">
        <w:rPr>
          <w:rFonts w:ascii="Times New Roman" w:hAnsi="Times New Roman" w:cs="Times New Roman"/>
          <w:lang w:val="en-US"/>
        </w:rPr>
        <w:t>15/10/2025</w:t>
      </w:r>
    </w:p>
    <w:p w:rsidR="00843A44" w:rsidRPr="00843A44" w:rsidRDefault="00843A44" w:rsidP="00843A44">
      <w:pPr>
        <w:spacing w:line="480" w:lineRule="auto"/>
        <w:rPr>
          <w:rFonts w:ascii="Times New Roman" w:hAnsi="Times New Roman" w:cs="Times New Roman"/>
          <w:lang w:val="en-US"/>
        </w:rPr>
      </w:pPr>
      <w:proofErr w:type="spellStart"/>
      <w:r w:rsidRPr="00843A44">
        <w:rPr>
          <w:rFonts w:ascii="Times New Roman" w:hAnsi="Times New Roman" w:cs="Times New Roman"/>
          <w:lang w:val="en-US"/>
        </w:rPr>
        <w:lastRenderedPageBreak/>
        <w:t>Ấn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Độ</w:t>
      </w:r>
      <w:proofErr w:type="spellEnd"/>
      <w:r w:rsidRPr="00843A44">
        <w:rPr>
          <w:rFonts w:ascii="Times New Roman" w:hAnsi="Times New Roman" w:cs="Times New Roman"/>
          <w:lang w:val="en-US"/>
        </w:rPr>
        <w:tab/>
      </w:r>
      <w:r w:rsidR="00AD10D9">
        <w:rPr>
          <w:rFonts w:ascii="Times New Roman" w:hAnsi="Times New Roman" w:cs="Times New Roman"/>
          <w:lang w:val="en-US"/>
        </w:rPr>
        <w:t xml:space="preserve">- </w:t>
      </w:r>
      <w:r w:rsidRPr="00843A44">
        <w:rPr>
          <w:rFonts w:ascii="Times New Roman" w:hAnsi="Times New Roman" w:cs="Times New Roman"/>
          <w:lang w:val="en-US"/>
        </w:rPr>
        <w:t>24/10/2025</w:t>
      </w:r>
    </w:p>
    <w:p w:rsidR="00843A44" w:rsidRPr="00843A44" w:rsidRDefault="00843A44" w:rsidP="00843A44">
      <w:pPr>
        <w:spacing w:line="480" w:lineRule="auto"/>
        <w:rPr>
          <w:rFonts w:ascii="Times New Roman" w:hAnsi="Times New Roman" w:cs="Times New Roman"/>
          <w:lang w:val="en-US"/>
        </w:rPr>
      </w:pPr>
      <w:r w:rsidRPr="00843A44">
        <w:rPr>
          <w:rFonts w:ascii="Times New Roman" w:hAnsi="Times New Roman" w:cs="Times New Roman"/>
          <w:lang w:val="en-US"/>
        </w:rPr>
        <w:t>UAE</w:t>
      </w:r>
      <w:r w:rsidR="00AD10D9">
        <w:rPr>
          <w:rFonts w:ascii="Times New Roman" w:hAnsi="Times New Roman" w:cs="Times New Roman"/>
          <w:lang w:val="en-US"/>
        </w:rPr>
        <w:t xml:space="preserve"> - </w:t>
      </w:r>
      <w:r w:rsidRPr="00843A44">
        <w:rPr>
          <w:rFonts w:ascii="Times New Roman" w:hAnsi="Times New Roman" w:cs="Times New Roman"/>
          <w:lang w:val="en-US"/>
        </w:rPr>
        <w:t>07/11/2025</w:t>
      </w:r>
    </w:p>
    <w:p w:rsidR="00E65F2E" w:rsidRPr="00E65F2E" w:rsidRDefault="00E65F2E" w:rsidP="00E65F2E">
      <w:pPr>
        <w:spacing w:line="480" w:lineRule="auto"/>
        <w:rPr>
          <w:rFonts w:ascii="Times New Roman" w:eastAsia="Times New Roman" w:hAnsi="Times New Roman" w:cs="Times New Roman"/>
          <w:kern w:val="0"/>
          <w:lang w:eastAsia="en-GB"/>
          <w14:ligatures w14:val="none"/>
        </w:rPr>
      </w:pPr>
      <w:r w:rsidRPr="00E65F2E">
        <w:rPr>
          <w:rFonts w:ascii="Times New Roman" w:eastAsia="Times New Roman" w:hAnsi="Times New Roman" w:cs="Times New Roman"/>
          <w:kern w:val="0"/>
          <w:lang w:eastAsia="en-GB"/>
          <w14:ligatures w14:val="none"/>
        </w:rPr>
        <w:t>Bộ dữ liệu bao gồm:</w:t>
      </w:r>
    </w:p>
    <w:p w:rsidR="00E65F2E" w:rsidRPr="00E65F2E" w:rsidRDefault="00E65F2E" w:rsidP="00E65F2E">
      <w:pPr>
        <w:pStyle w:val="ListParagraph"/>
        <w:numPr>
          <w:ilvl w:val="0"/>
          <w:numId w:val="71"/>
        </w:numPr>
        <w:spacing w:line="480" w:lineRule="auto"/>
        <w:rPr>
          <w:rFonts w:ascii="Times New Roman" w:eastAsia="Times New Roman" w:hAnsi="Times New Roman" w:cs="Times New Roman"/>
          <w:kern w:val="0"/>
          <w:lang w:eastAsia="en-GB"/>
          <w14:ligatures w14:val="none"/>
        </w:rPr>
      </w:pPr>
      <w:r w:rsidRPr="00E65F2E">
        <w:rPr>
          <w:rFonts w:ascii="Times New Roman" w:eastAsia="Times New Roman" w:hAnsi="Times New Roman" w:cs="Times New Roman"/>
          <w:kern w:val="0"/>
          <w:lang w:eastAsia="en-GB"/>
          <w14:ligatures w14:val="none"/>
        </w:rPr>
        <w:t xml:space="preserve">Thông tin nhân khẩu học (giới tính, quốc gia) </w:t>
      </w:r>
    </w:p>
    <w:p w:rsidR="00E65F2E" w:rsidRPr="00E65F2E" w:rsidRDefault="00E65F2E" w:rsidP="00E65F2E">
      <w:pPr>
        <w:pStyle w:val="ListParagraph"/>
        <w:numPr>
          <w:ilvl w:val="0"/>
          <w:numId w:val="71"/>
        </w:numPr>
        <w:spacing w:line="480" w:lineRule="auto"/>
        <w:rPr>
          <w:rFonts w:ascii="Times New Roman" w:eastAsia="Times New Roman" w:hAnsi="Times New Roman" w:cs="Times New Roman"/>
          <w:kern w:val="0"/>
          <w:lang w:eastAsia="en-GB"/>
          <w14:ligatures w14:val="none"/>
        </w:rPr>
      </w:pPr>
      <w:r w:rsidRPr="00E65F2E">
        <w:rPr>
          <w:rFonts w:ascii="Times New Roman" w:eastAsia="Times New Roman" w:hAnsi="Times New Roman" w:cs="Times New Roman"/>
          <w:kern w:val="0"/>
          <w:lang w:eastAsia="en-GB"/>
          <w14:ligatures w14:val="none"/>
        </w:rPr>
        <w:t>Điểm các kỹ năng (Listening, Reading, Writing, Speaking; thang điểm 0</w:t>
      </w:r>
      <w:r w:rsidRPr="00E65F2E">
        <w:rPr>
          <w:rFonts w:ascii="Times New Roman" w:eastAsia="Times New Roman" w:hAnsi="Times New Roman" w:cs="Times New Roman"/>
          <w:kern w:val="0"/>
          <w:lang w:eastAsia="en-GB"/>
          <w14:ligatures w14:val="none"/>
        </w:rPr>
        <w:t>-</w:t>
      </w:r>
      <w:r w:rsidRPr="00E65F2E">
        <w:rPr>
          <w:rFonts w:ascii="Times New Roman" w:eastAsia="Times New Roman" w:hAnsi="Times New Roman" w:cs="Times New Roman"/>
          <w:kern w:val="0"/>
          <w:lang w:eastAsia="en-GB"/>
          <w14:ligatures w14:val="none"/>
        </w:rPr>
        <w:t xml:space="preserve">33) </w:t>
      </w:r>
    </w:p>
    <w:p w:rsidR="00E65F2E" w:rsidRPr="00E65F2E" w:rsidRDefault="00E65F2E" w:rsidP="00E65F2E">
      <w:pPr>
        <w:pStyle w:val="ListParagraph"/>
        <w:numPr>
          <w:ilvl w:val="0"/>
          <w:numId w:val="71"/>
        </w:numPr>
        <w:spacing w:line="480" w:lineRule="auto"/>
        <w:rPr>
          <w:rFonts w:ascii="Times New Roman" w:eastAsia="Times New Roman" w:hAnsi="Times New Roman" w:cs="Times New Roman"/>
          <w:kern w:val="0"/>
          <w:lang w:eastAsia="en-GB"/>
          <w14:ligatures w14:val="none"/>
        </w:rPr>
      </w:pPr>
      <w:r w:rsidRPr="00E65F2E">
        <w:rPr>
          <w:rFonts w:ascii="Times New Roman" w:eastAsia="Times New Roman" w:hAnsi="Times New Roman" w:cs="Times New Roman"/>
          <w:kern w:val="0"/>
          <w:lang w:eastAsia="en-GB"/>
          <w14:ligatures w14:val="none"/>
        </w:rPr>
        <w:t>Dữ liệu khảo sát thí sinh (thang Likert 1</w:t>
      </w:r>
      <w:r w:rsidRPr="00E65F2E">
        <w:rPr>
          <w:rFonts w:ascii="Times New Roman" w:eastAsia="Times New Roman" w:hAnsi="Times New Roman" w:cs="Times New Roman"/>
          <w:kern w:val="0"/>
          <w:lang w:eastAsia="en-GB"/>
          <w14:ligatures w14:val="none"/>
        </w:rPr>
        <w:t>-</w:t>
      </w:r>
      <w:r w:rsidRPr="00E65F2E">
        <w:rPr>
          <w:rFonts w:ascii="Times New Roman" w:eastAsia="Times New Roman" w:hAnsi="Times New Roman" w:cs="Times New Roman"/>
          <w:kern w:val="0"/>
          <w:lang w:eastAsia="en-GB"/>
          <w14:ligatures w14:val="none"/>
        </w:rPr>
        <w:t xml:space="preserve">5) </w:t>
      </w:r>
    </w:p>
    <w:p w:rsidR="00E65F2E" w:rsidRPr="00E65F2E" w:rsidRDefault="00E65F2E" w:rsidP="00E65F2E">
      <w:pPr>
        <w:pStyle w:val="ListParagraph"/>
        <w:numPr>
          <w:ilvl w:val="0"/>
          <w:numId w:val="71"/>
        </w:numPr>
        <w:spacing w:line="480" w:lineRule="auto"/>
        <w:rPr>
          <w:rFonts w:ascii="Times New Roman" w:eastAsia="Times New Roman" w:hAnsi="Times New Roman" w:cs="Times New Roman"/>
          <w:kern w:val="0"/>
          <w:lang w:eastAsia="en-GB"/>
          <w14:ligatures w14:val="none"/>
        </w:rPr>
      </w:pPr>
      <w:r w:rsidRPr="00E65F2E">
        <w:rPr>
          <w:rFonts w:ascii="Times New Roman" w:eastAsia="Times New Roman" w:hAnsi="Times New Roman" w:cs="Times New Roman"/>
          <w:kern w:val="0"/>
          <w:lang w:eastAsia="en-GB"/>
          <w14:ligatures w14:val="none"/>
        </w:rPr>
        <w:t xml:space="preserve">Thông tin về các biện pháp hỗ trợ (accommodations) </w:t>
      </w:r>
    </w:p>
    <w:p w:rsidR="00843A44" w:rsidRDefault="00843A44" w:rsidP="00843A44">
      <w:pPr>
        <w:spacing w:line="480" w:lineRule="auto"/>
        <w:rPr>
          <w:rFonts w:ascii="Times New Roman" w:hAnsi="Times New Roman" w:cs="Times New Roman"/>
          <w:lang w:val="en-US"/>
        </w:rPr>
      </w:pPr>
    </w:p>
    <w:p w:rsidR="00843A44" w:rsidRPr="00843A44" w:rsidRDefault="00843A44" w:rsidP="00843A44">
      <w:pPr>
        <w:spacing w:line="480" w:lineRule="auto"/>
        <w:rPr>
          <w:rFonts w:ascii="Times New Roman" w:hAnsi="Times New Roman" w:cs="Times New Roman"/>
          <w:b/>
          <w:bCs/>
          <w:lang w:val="en-US"/>
        </w:rPr>
      </w:pPr>
      <w:r w:rsidRPr="00843A44">
        <w:rPr>
          <w:rFonts w:ascii="Times New Roman" w:hAnsi="Times New Roman" w:cs="Times New Roman"/>
          <w:b/>
          <w:bCs/>
          <w:lang w:val="en-US"/>
        </w:rPr>
        <w:t xml:space="preserve">2.2. Phương </w:t>
      </w:r>
      <w:proofErr w:type="spellStart"/>
      <w:r w:rsidRPr="00843A44">
        <w:rPr>
          <w:rFonts w:ascii="Times New Roman" w:hAnsi="Times New Roman" w:cs="Times New Roman"/>
          <w:b/>
          <w:bCs/>
          <w:lang w:val="en-US"/>
        </w:rPr>
        <w:t>pháp</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phân</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tích</w:t>
      </w:r>
      <w:proofErr w:type="spellEnd"/>
    </w:p>
    <w:p w:rsidR="00843A44" w:rsidRPr="00843A44" w:rsidRDefault="00843A44" w:rsidP="00843A44">
      <w:pPr>
        <w:pStyle w:val="ListParagraph"/>
        <w:numPr>
          <w:ilvl w:val="0"/>
          <w:numId w:val="65"/>
        </w:numPr>
        <w:spacing w:line="480" w:lineRule="auto"/>
        <w:rPr>
          <w:rFonts w:ascii="Times New Roman" w:hAnsi="Times New Roman" w:cs="Times New Roman"/>
          <w:b/>
          <w:bCs/>
          <w:lang w:val="en-US"/>
        </w:rPr>
      </w:pPr>
      <w:proofErr w:type="spellStart"/>
      <w:r w:rsidRPr="00843A44">
        <w:rPr>
          <w:rFonts w:ascii="Times New Roman" w:hAnsi="Times New Roman" w:cs="Times New Roman"/>
          <w:b/>
          <w:bCs/>
          <w:lang w:val="en-US"/>
        </w:rPr>
        <w:t>Phân</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tích</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thiên</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lệch</w:t>
      </w:r>
      <w:proofErr w:type="spellEnd"/>
      <w:r w:rsidRPr="00843A44">
        <w:rPr>
          <w:rFonts w:ascii="Times New Roman" w:hAnsi="Times New Roman" w:cs="Times New Roman"/>
          <w:b/>
          <w:bCs/>
          <w:lang w:val="en-US"/>
        </w:rPr>
        <w:t xml:space="preserve"> (DIF </w:t>
      </w:r>
      <w:r w:rsidRPr="00843A44">
        <w:rPr>
          <w:rFonts w:ascii="Times New Roman" w:hAnsi="Times New Roman" w:cs="Times New Roman"/>
          <w:b/>
          <w:bCs/>
          <w:lang w:val="en-US"/>
        </w:rPr>
        <w:t>-</w:t>
      </w:r>
      <w:r w:rsidRPr="00843A44">
        <w:rPr>
          <w:rFonts w:ascii="Times New Roman" w:hAnsi="Times New Roman" w:cs="Times New Roman"/>
          <w:b/>
          <w:bCs/>
          <w:lang w:val="en-US"/>
        </w:rPr>
        <w:t xml:space="preserve"> Differential Item Functioning)</w:t>
      </w:r>
    </w:p>
    <w:p w:rsidR="00843A44" w:rsidRPr="00843A44" w:rsidRDefault="00843A44" w:rsidP="00843A44">
      <w:pPr>
        <w:spacing w:line="480" w:lineRule="auto"/>
        <w:rPr>
          <w:rFonts w:ascii="Times New Roman" w:hAnsi="Times New Roman" w:cs="Times New Roman"/>
          <w:lang w:val="en-US"/>
        </w:rPr>
      </w:pPr>
      <w:r w:rsidRPr="00843A44">
        <w:rPr>
          <w:rFonts w:ascii="Times New Roman" w:hAnsi="Times New Roman" w:cs="Times New Roman"/>
          <w:lang w:val="en-US"/>
        </w:rPr>
        <w:t xml:space="preserve">So </w:t>
      </w:r>
      <w:proofErr w:type="spellStart"/>
      <w:r w:rsidRPr="00843A44">
        <w:rPr>
          <w:rFonts w:ascii="Times New Roman" w:hAnsi="Times New Roman" w:cs="Times New Roman"/>
          <w:lang w:val="en-US"/>
        </w:rPr>
        <w:t>sánh</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hiệu</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suất</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giữa</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các</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nhóm</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giới</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tính</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quốc</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gia</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để</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phát</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hiện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dấu</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hiệu</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thiên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lệch</w:t>
      </w:r>
      <w:proofErr w:type="spellEnd"/>
      <w:r w:rsidRPr="00843A44">
        <w:rPr>
          <w:rFonts w:ascii="Times New Roman" w:hAnsi="Times New Roman" w:cs="Times New Roman"/>
          <w:lang w:val="en-US"/>
        </w:rPr>
        <w:t>.</w:t>
      </w:r>
    </w:p>
    <w:p w:rsidR="00843A44" w:rsidRPr="00843A44" w:rsidRDefault="00843A44" w:rsidP="00843A44">
      <w:pPr>
        <w:pStyle w:val="ListParagraph"/>
        <w:numPr>
          <w:ilvl w:val="0"/>
          <w:numId w:val="65"/>
        </w:numPr>
        <w:spacing w:line="480" w:lineRule="auto"/>
        <w:rPr>
          <w:rFonts w:ascii="Times New Roman" w:hAnsi="Times New Roman" w:cs="Times New Roman"/>
          <w:b/>
          <w:bCs/>
          <w:lang w:val="en-US"/>
        </w:rPr>
      </w:pPr>
      <w:r w:rsidRPr="00843A44">
        <w:rPr>
          <w:rFonts w:ascii="Times New Roman" w:hAnsi="Times New Roman" w:cs="Times New Roman"/>
          <w:b/>
          <w:bCs/>
          <w:lang w:val="en-US"/>
        </w:rPr>
        <w:t xml:space="preserve">So </w:t>
      </w:r>
      <w:proofErr w:type="spellStart"/>
      <w:r w:rsidRPr="00843A44">
        <w:rPr>
          <w:rFonts w:ascii="Times New Roman" w:hAnsi="Times New Roman" w:cs="Times New Roman"/>
          <w:b/>
          <w:bCs/>
          <w:lang w:val="en-US"/>
        </w:rPr>
        <w:t>sánh</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giữa</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các</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nhóm</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thí</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sinh</w:t>
      </w:r>
      <w:proofErr w:type="spellEnd"/>
    </w:p>
    <w:p w:rsidR="00843A44" w:rsidRPr="00843A44" w:rsidRDefault="00843A44" w:rsidP="00843A44">
      <w:pPr>
        <w:spacing w:line="480" w:lineRule="auto"/>
        <w:rPr>
          <w:rFonts w:ascii="Times New Roman" w:hAnsi="Times New Roman" w:cs="Times New Roman"/>
          <w:lang w:val="en-US"/>
        </w:rPr>
      </w:pPr>
      <w:proofErr w:type="spellStart"/>
      <w:r w:rsidRPr="00843A44">
        <w:rPr>
          <w:rFonts w:ascii="Times New Roman" w:hAnsi="Times New Roman" w:cs="Times New Roman"/>
          <w:lang w:val="en-US"/>
        </w:rPr>
        <w:t>Sử</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dụng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kiểm</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định</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thống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kê</w:t>
      </w:r>
      <w:proofErr w:type="spellEnd"/>
      <w:r w:rsidRPr="00843A44">
        <w:rPr>
          <w:rFonts w:ascii="Times New Roman" w:hAnsi="Times New Roman" w:cs="Times New Roman"/>
          <w:lang w:val="en-US"/>
        </w:rPr>
        <w:t xml:space="preserve"> (t-test, ANOVA) </w:t>
      </w:r>
      <w:proofErr w:type="spellStart"/>
      <w:r w:rsidRPr="00843A44">
        <w:rPr>
          <w:rFonts w:ascii="Times New Roman" w:hAnsi="Times New Roman" w:cs="Times New Roman"/>
          <w:lang w:val="en-US"/>
        </w:rPr>
        <w:t>để</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đánh</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giá</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sự</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khác</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biệt</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điểm</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trung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bình</w:t>
      </w:r>
      <w:proofErr w:type="spellEnd"/>
      <w:r w:rsidRPr="00843A44">
        <w:rPr>
          <w:rFonts w:ascii="Times New Roman" w:hAnsi="Times New Roman" w:cs="Times New Roman"/>
          <w:lang w:val="en-US"/>
        </w:rPr>
        <w:t>.</w:t>
      </w:r>
    </w:p>
    <w:p w:rsidR="00843A44" w:rsidRPr="00843A44" w:rsidRDefault="00843A44" w:rsidP="00843A44">
      <w:pPr>
        <w:pStyle w:val="ListParagraph"/>
        <w:numPr>
          <w:ilvl w:val="0"/>
          <w:numId w:val="65"/>
        </w:numPr>
        <w:spacing w:line="480" w:lineRule="auto"/>
        <w:rPr>
          <w:rFonts w:ascii="Times New Roman" w:hAnsi="Times New Roman" w:cs="Times New Roman"/>
          <w:b/>
          <w:bCs/>
          <w:lang w:val="en-US"/>
        </w:rPr>
      </w:pPr>
      <w:proofErr w:type="spellStart"/>
      <w:r w:rsidRPr="00843A44">
        <w:rPr>
          <w:rFonts w:ascii="Times New Roman" w:hAnsi="Times New Roman" w:cs="Times New Roman"/>
          <w:b/>
          <w:bCs/>
          <w:lang w:val="en-US"/>
        </w:rPr>
        <w:t>Phân</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tích</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khả</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năng</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tiếp</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cận</w:t>
      </w:r>
      <w:proofErr w:type="spellEnd"/>
      <w:r w:rsidRPr="00843A44">
        <w:rPr>
          <w:rFonts w:ascii="Times New Roman" w:hAnsi="Times New Roman" w:cs="Times New Roman"/>
          <w:b/>
          <w:bCs/>
          <w:lang w:val="en-US"/>
        </w:rPr>
        <w:t xml:space="preserve"> (Accessibility)</w:t>
      </w:r>
    </w:p>
    <w:p w:rsidR="00843A44" w:rsidRPr="00843A44" w:rsidRDefault="00843A44" w:rsidP="00843A44">
      <w:pPr>
        <w:spacing w:line="480" w:lineRule="auto"/>
        <w:rPr>
          <w:rFonts w:ascii="Times New Roman" w:hAnsi="Times New Roman" w:cs="Times New Roman"/>
          <w:lang w:val="en-US"/>
        </w:rPr>
      </w:pPr>
      <w:proofErr w:type="spellStart"/>
      <w:r w:rsidRPr="00843A44">
        <w:rPr>
          <w:rFonts w:ascii="Times New Roman" w:hAnsi="Times New Roman" w:cs="Times New Roman"/>
          <w:lang w:val="en-US"/>
        </w:rPr>
        <w:t>Dựa</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trên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dữ</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liệu</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khảo</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sát</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thí</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sinh</w:t>
      </w:r>
      <w:proofErr w:type="spellEnd"/>
      <w:r w:rsidRPr="00843A44">
        <w:rPr>
          <w:rFonts w:ascii="Times New Roman" w:hAnsi="Times New Roman" w:cs="Times New Roman"/>
          <w:lang w:val="en-US"/>
        </w:rPr>
        <w:t>.</w:t>
      </w:r>
    </w:p>
    <w:p w:rsidR="00843A44" w:rsidRPr="00843A44" w:rsidRDefault="00843A44" w:rsidP="00843A44">
      <w:pPr>
        <w:pStyle w:val="ListParagraph"/>
        <w:numPr>
          <w:ilvl w:val="0"/>
          <w:numId w:val="65"/>
        </w:numPr>
        <w:spacing w:line="480" w:lineRule="auto"/>
        <w:rPr>
          <w:rFonts w:ascii="Times New Roman" w:hAnsi="Times New Roman" w:cs="Times New Roman"/>
          <w:b/>
          <w:bCs/>
          <w:lang w:val="en-US"/>
        </w:rPr>
      </w:pPr>
      <w:proofErr w:type="spellStart"/>
      <w:r w:rsidRPr="00843A44">
        <w:rPr>
          <w:rFonts w:ascii="Times New Roman" w:hAnsi="Times New Roman" w:cs="Times New Roman"/>
          <w:b/>
          <w:bCs/>
          <w:lang w:val="en-US"/>
        </w:rPr>
        <w:t>Đánh</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giá</w:t>
      </w:r>
      <w:proofErr w:type="spellEnd"/>
      <w:r w:rsidRPr="00843A44">
        <w:rPr>
          <w:rFonts w:ascii="Times New Roman" w:hAnsi="Times New Roman" w:cs="Times New Roman"/>
          <w:b/>
          <w:bCs/>
          <w:lang w:val="en-US"/>
        </w:rPr>
        <w:t xml:space="preserve"> </w:t>
      </w:r>
      <w:proofErr w:type="spellStart"/>
      <w:r w:rsidR="00AD10D9">
        <w:rPr>
          <w:rFonts w:ascii="Times New Roman" w:hAnsi="Times New Roman" w:cs="Times New Roman"/>
          <w:b/>
          <w:bCs/>
          <w:lang w:val="en-US"/>
        </w:rPr>
        <w:t>biện</w:t>
      </w:r>
      <w:proofErr w:type="spellEnd"/>
      <w:r w:rsidR="00AD10D9">
        <w:rPr>
          <w:rFonts w:ascii="Times New Roman" w:hAnsi="Times New Roman" w:cs="Times New Roman"/>
          <w:b/>
          <w:bCs/>
          <w:lang w:val="en-US"/>
        </w:rPr>
        <w:t xml:space="preserve"> </w:t>
      </w:r>
      <w:proofErr w:type="spellStart"/>
      <w:r w:rsidR="00AD10D9">
        <w:rPr>
          <w:rFonts w:ascii="Times New Roman" w:hAnsi="Times New Roman" w:cs="Times New Roman"/>
          <w:b/>
          <w:bCs/>
          <w:lang w:val="en-US"/>
        </w:rPr>
        <w:t>pháp</w:t>
      </w:r>
      <w:proofErr w:type="spellEnd"/>
      <w:r w:rsidR="00AD10D9">
        <w:rPr>
          <w:rFonts w:ascii="Times New Roman" w:hAnsi="Times New Roman" w:cs="Times New Roman"/>
          <w:b/>
          <w:bCs/>
          <w:lang w:val="en-US"/>
        </w:rPr>
        <w:t xml:space="preserve"> </w:t>
      </w:r>
      <w:proofErr w:type="spellStart"/>
      <w:r w:rsidR="00AD10D9">
        <w:rPr>
          <w:rFonts w:ascii="Times New Roman" w:hAnsi="Times New Roman" w:cs="Times New Roman"/>
          <w:b/>
          <w:bCs/>
          <w:lang w:val="en-US"/>
        </w:rPr>
        <w:t>hỗ</w:t>
      </w:r>
      <w:proofErr w:type="spellEnd"/>
      <w:r w:rsidR="00AD10D9">
        <w:rPr>
          <w:rFonts w:ascii="Times New Roman" w:hAnsi="Times New Roman" w:cs="Times New Roman"/>
          <w:b/>
          <w:bCs/>
          <w:lang w:val="en-US"/>
        </w:rPr>
        <w:t xml:space="preserve"> </w:t>
      </w:r>
      <w:proofErr w:type="spellStart"/>
      <w:r w:rsidR="00AD10D9">
        <w:rPr>
          <w:rFonts w:ascii="Times New Roman" w:hAnsi="Times New Roman" w:cs="Times New Roman"/>
          <w:b/>
          <w:bCs/>
          <w:lang w:val="en-US"/>
        </w:rPr>
        <w:t>trợ</w:t>
      </w:r>
      <w:proofErr w:type="spellEnd"/>
    </w:p>
    <w:p w:rsidR="00843A44" w:rsidRPr="00843A44" w:rsidRDefault="00843A44" w:rsidP="00843A44">
      <w:pPr>
        <w:spacing w:line="480" w:lineRule="auto"/>
        <w:rPr>
          <w:rFonts w:ascii="Times New Roman" w:hAnsi="Times New Roman" w:cs="Times New Roman"/>
          <w:lang w:val="en-US"/>
        </w:rPr>
      </w:pPr>
      <w:r w:rsidRPr="00843A44">
        <w:rPr>
          <w:rFonts w:ascii="Times New Roman" w:hAnsi="Times New Roman" w:cs="Times New Roman"/>
          <w:lang w:val="en-US"/>
        </w:rPr>
        <w:t xml:space="preserve">So </w:t>
      </w:r>
      <w:proofErr w:type="spellStart"/>
      <w:r w:rsidRPr="00843A44">
        <w:rPr>
          <w:rFonts w:ascii="Times New Roman" w:hAnsi="Times New Roman" w:cs="Times New Roman"/>
          <w:lang w:val="en-US"/>
        </w:rPr>
        <w:t>sánh</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kết</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quả</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giữa</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nhóm</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có</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hỗ</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trợ</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và</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không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có</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hỗ</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trợ</w:t>
      </w:r>
      <w:proofErr w:type="spellEnd"/>
      <w:r w:rsidRPr="00843A44">
        <w:rPr>
          <w:rFonts w:ascii="Times New Roman" w:hAnsi="Times New Roman" w:cs="Times New Roman"/>
          <w:lang w:val="en-US"/>
        </w:rPr>
        <w:t>.</w:t>
      </w:r>
    </w:p>
    <w:p w:rsidR="00843A44" w:rsidRDefault="00843A44" w:rsidP="00843A44">
      <w:pPr>
        <w:spacing w:line="480" w:lineRule="auto"/>
        <w:rPr>
          <w:rFonts w:ascii="Times New Roman" w:hAnsi="Times New Roman" w:cs="Times New Roman"/>
          <w:lang w:val="en-US"/>
        </w:rPr>
      </w:pPr>
    </w:p>
    <w:p w:rsidR="00843A44" w:rsidRPr="00843A44" w:rsidRDefault="00843A44" w:rsidP="00843A44">
      <w:pPr>
        <w:spacing w:line="480" w:lineRule="auto"/>
        <w:rPr>
          <w:rFonts w:ascii="Times New Roman" w:hAnsi="Times New Roman" w:cs="Times New Roman"/>
          <w:b/>
          <w:bCs/>
          <w:lang w:val="en-US"/>
        </w:rPr>
      </w:pPr>
      <w:r w:rsidRPr="00843A44">
        <w:rPr>
          <w:rFonts w:ascii="Times New Roman" w:hAnsi="Times New Roman" w:cs="Times New Roman"/>
          <w:b/>
          <w:bCs/>
          <w:lang w:val="en-US"/>
        </w:rPr>
        <w:t>3. K</w:t>
      </w:r>
      <w:proofErr w:type="spellStart"/>
      <w:r w:rsidRPr="00843A44">
        <w:rPr>
          <w:rFonts w:ascii="Times New Roman" w:hAnsi="Times New Roman" w:cs="Times New Roman"/>
          <w:b/>
          <w:bCs/>
          <w:lang w:val="en-US"/>
        </w:rPr>
        <w:t>ết</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quả</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chính</w:t>
      </w:r>
      <w:proofErr w:type="spellEnd"/>
    </w:p>
    <w:p w:rsidR="00843A44" w:rsidRPr="00843A44" w:rsidRDefault="00843A44" w:rsidP="00843A44">
      <w:pPr>
        <w:spacing w:line="480" w:lineRule="auto"/>
        <w:rPr>
          <w:rFonts w:ascii="Times New Roman" w:hAnsi="Times New Roman" w:cs="Times New Roman"/>
          <w:b/>
          <w:bCs/>
          <w:lang w:val="en-US"/>
        </w:rPr>
      </w:pPr>
      <w:r w:rsidRPr="00843A44">
        <w:rPr>
          <w:rFonts w:ascii="Times New Roman" w:hAnsi="Times New Roman" w:cs="Times New Roman"/>
          <w:b/>
          <w:bCs/>
          <w:lang w:val="en-US"/>
        </w:rPr>
        <w:t xml:space="preserve">3.1. </w:t>
      </w:r>
      <w:proofErr w:type="spellStart"/>
      <w:r w:rsidRPr="00843A44">
        <w:rPr>
          <w:rFonts w:ascii="Times New Roman" w:hAnsi="Times New Roman" w:cs="Times New Roman"/>
          <w:b/>
          <w:bCs/>
          <w:lang w:val="en-US"/>
        </w:rPr>
        <w:t>Phân</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tích</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thiên</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lệch</w:t>
      </w:r>
      <w:proofErr w:type="spellEnd"/>
      <w:r w:rsidRPr="00843A44">
        <w:rPr>
          <w:rFonts w:ascii="Times New Roman" w:hAnsi="Times New Roman" w:cs="Times New Roman"/>
          <w:b/>
          <w:bCs/>
          <w:lang w:val="en-US"/>
        </w:rPr>
        <w:t xml:space="preserve"> (DIF)</w:t>
      </w:r>
    </w:p>
    <w:p w:rsidR="00843A44" w:rsidRPr="00843A44" w:rsidRDefault="00843A44" w:rsidP="00843A44">
      <w:pPr>
        <w:spacing w:line="480" w:lineRule="auto"/>
        <w:rPr>
          <w:rFonts w:ascii="Times New Roman" w:hAnsi="Times New Roman" w:cs="Times New Roman"/>
          <w:lang w:val="en-US"/>
        </w:rPr>
      </w:pPr>
      <w:proofErr w:type="spellStart"/>
      <w:r w:rsidRPr="00843A44">
        <w:rPr>
          <w:rFonts w:ascii="Times New Roman" w:hAnsi="Times New Roman" w:cs="Times New Roman"/>
          <w:lang w:val="en-US"/>
        </w:rPr>
        <w:t>Kết</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quả</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phân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tích</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cho</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thấy</w:t>
      </w:r>
      <w:proofErr w:type="spellEnd"/>
      <w:r w:rsidRPr="00843A44">
        <w:rPr>
          <w:rFonts w:ascii="Times New Roman" w:hAnsi="Times New Roman" w:cs="Times New Roman"/>
          <w:lang w:val="en-US"/>
        </w:rPr>
        <w:t>:</w:t>
      </w:r>
    </w:p>
    <w:p w:rsidR="00843A44" w:rsidRPr="00843A44" w:rsidRDefault="00843A44" w:rsidP="00843A44">
      <w:pPr>
        <w:spacing w:line="480" w:lineRule="auto"/>
        <w:rPr>
          <w:rFonts w:ascii="Times New Roman" w:hAnsi="Times New Roman" w:cs="Times New Roman"/>
          <w:lang w:val="en-US"/>
        </w:rPr>
      </w:pPr>
      <w:proofErr w:type="spellStart"/>
      <w:r w:rsidRPr="00843A44">
        <w:rPr>
          <w:rFonts w:ascii="Times New Roman" w:hAnsi="Times New Roman" w:cs="Times New Roman"/>
          <w:lang w:val="en-US"/>
        </w:rPr>
        <w:t>Tỷ</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lệ</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câu</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hỏi</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có</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dấu</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hiệu</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thiên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lệch</w:t>
      </w:r>
      <w:proofErr w:type="spellEnd"/>
      <w:r w:rsidRPr="00843A44">
        <w:rPr>
          <w:rFonts w:ascii="Times New Roman" w:hAnsi="Times New Roman" w:cs="Times New Roman"/>
          <w:lang w:val="en-US"/>
        </w:rPr>
        <w:t>: ≈ 2.5% – 3.0%</w:t>
      </w:r>
    </w:p>
    <w:p w:rsidR="00843A44" w:rsidRPr="00843A44" w:rsidRDefault="00843A44" w:rsidP="00843A44">
      <w:pPr>
        <w:spacing w:line="480" w:lineRule="auto"/>
        <w:rPr>
          <w:rFonts w:ascii="Times New Roman" w:hAnsi="Times New Roman" w:cs="Times New Roman"/>
          <w:lang w:val="en-US"/>
        </w:rPr>
      </w:pPr>
      <w:r w:rsidRPr="00843A44">
        <w:rPr>
          <w:rFonts w:ascii="Times New Roman" w:hAnsi="Times New Roman" w:cs="Times New Roman"/>
          <w:lang w:val="en-US"/>
        </w:rPr>
        <w:lastRenderedPageBreak/>
        <w:t xml:space="preserve">Theo </w:t>
      </w:r>
      <w:proofErr w:type="spellStart"/>
      <w:r w:rsidRPr="00843A44">
        <w:rPr>
          <w:rFonts w:ascii="Times New Roman" w:hAnsi="Times New Roman" w:cs="Times New Roman"/>
          <w:lang w:val="en-US"/>
        </w:rPr>
        <w:t>các</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nghiên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cứu</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trong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khảo</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thí</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ngôn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ngữ</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mức</w:t>
      </w:r>
      <w:proofErr w:type="spellEnd"/>
      <w:r w:rsidRPr="00843A44">
        <w:rPr>
          <w:rFonts w:ascii="Times New Roman" w:hAnsi="Times New Roman" w:cs="Times New Roman"/>
          <w:lang w:val="en-US"/>
        </w:rPr>
        <w:t xml:space="preserve"> DIF </w:t>
      </w:r>
      <w:proofErr w:type="spellStart"/>
      <w:r w:rsidRPr="00843A44">
        <w:rPr>
          <w:rFonts w:ascii="Times New Roman" w:hAnsi="Times New Roman" w:cs="Times New Roman"/>
          <w:lang w:val="en-US"/>
        </w:rPr>
        <w:t>dưới</w:t>
      </w:r>
      <w:proofErr w:type="spellEnd"/>
      <w:r w:rsidRPr="00843A44">
        <w:rPr>
          <w:rFonts w:ascii="Times New Roman" w:hAnsi="Times New Roman" w:cs="Times New Roman"/>
          <w:lang w:val="en-US"/>
        </w:rPr>
        <w:t xml:space="preserve"> 5% </w:t>
      </w:r>
      <w:proofErr w:type="spellStart"/>
      <w:r w:rsidRPr="00843A44">
        <w:rPr>
          <w:rFonts w:ascii="Times New Roman" w:hAnsi="Times New Roman" w:cs="Times New Roman"/>
          <w:lang w:val="en-US"/>
        </w:rPr>
        <w:t>được</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coi</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là</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không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đáng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kể</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và</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chấp</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nhận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được</w:t>
      </w:r>
      <w:proofErr w:type="spellEnd"/>
      <w:r w:rsidRPr="00843A44">
        <w:rPr>
          <w:rFonts w:ascii="Times New Roman" w:hAnsi="Times New Roman" w:cs="Times New Roman"/>
          <w:lang w:val="en-US"/>
        </w:rPr>
        <w:t xml:space="preserve"> (Camilli &amp; Shepard, 1994; Zumbo, 1999).</w:t>
      </w:r>
    </w:p>
    <w:p w:rsidR="00843A44" w:rsidRPr="00843A44" w:rsidRDefault="00843A44" w:rsidP="00843A44">
      <w:pPr>
        <w:spacing w:line="480" w:lineRule="auto"/>
        <w:rPr>
          <w:rFonts w:ascii="Times New Roman" w:hAnsi="Times New Roman" w:cs="Times New Roman"/>
          <w:lang w:val="en-US"/>
        </w:rPr>
      </w:pPr>
      <w:r>
        <w:rPr>
          <w:rFonts w:ascii="Times New Roman" w:hAnsi="Times New Roman" w:cs="Times New Roman"/>
          <w:lang w:val="en-US"/>
        </w:rPr>
        <w:t xml:space="preserve">Do </w:t>
      </w:r>
      <w:proofErr w:type="spellStart"/>
      <w:r>
        <w:rPr>
          <w:rFonts w:ascii="Times New Roman" w:hAnsi="Times New Roman" w:cs="Times New Roman"/>
          <w:lang w:val="en-US"/>
        </w:rPr>
        <w:t>đó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w:t>
      </w:r>
      <w:r w:rsidRPr="00843A44">
        <w:rPr>
          <w:rFonts w:ascii="Times New Roman" w:hAnsi="Times New Roman" w:cs="Times New Roman"/>
          <w:lang w:val="en-US"/>
        </w:rPr>
        <w:t>hông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ghi</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nhận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thiên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lệch</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có</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hệ</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thống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ảnh</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hưởng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đến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kết</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quả</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bài</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thi</w:t>
      </w:r>
      <w:proofErr w:type="spellEnd"/>
      <w:r w:rsidRPr="00843A44">
        <w:rPr>
          <w:rFonts w:ascii="Times New Roman" w:hAnsi="Times New Roman" w:cs="Times New Roman"/>
          <w:lang w:val="en-US"/>
        </w:rPr>
        <w:t>.</w:t>
      </w:r>
    </w:p>
    <w:p w:rsidR="00843A44" w:rsidRPr="00843A44" w:rsidRDefault="00843A44" w:rsidP="00843A44">
      <w:pPr>
        <w:spacing w:line="480" w:lineRule="auto"/>
        <w:rPr>
          <w:rFonts w:ascii="Times New Roman" w:hAnsi="Times New Roman" w:cs="Times New Roman"/>
          <w:lang w:val="en-US"/>
        </w:rPr>
      </w:pPr>
    </w:p>
    <w:p w:rsidR="00843A44" w:rsidRPr="00843A44" w:rsidRDefault="00843A44" w:rsidP="00843A44">
      <w:pPr>
        <w:spacing w:line="480" w:lineRule="auto"/>
        <w:rPr>
          <w:rFonts w:ascii="Times New Roman" w:hAnsi="Times New Roman" w:cs="Times New Roman"/>
          <w:b/>
          <w:bCs/>
          <w:lang w:val="en-US"/>
        </w:rPr>
      </w:pPr>
      <w:r w:rsidRPr="00843A44">
        <w:rPr>
          <w:rFonts w:ascii="Times New Roman" w:hAnsi="Times New Roman" w:cs="Times New Roman"/>
          <w:b/>
          <w:bCs/>
          <w:lang w:val="en-US"/>
        </w:rPr>
        <w:t xml:space="preserve">3.2. So </w:t>
      </w:r>
      <w:proofErr w:type="spellStart"/>
      <w:r w:rsidRPr="00843A44">
        <w:rPr>
          <w:rFonts w:ascii="Times New Roman" w:hAnsi="Times New Roman" w:cs="Times New Roman"/>
          <w:b/>
          <w:bCs/>
          <w:lang w:val="en-US"/>
        </w:rPr>
        <w:t>sánh</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giữa</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các</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nhóm</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thí</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sinh</w:t>
      </w:r>
      <w:proofErr w:type="spellEnd"/>
    </w:p>
    <w:p w:rsidR="00843A44" w:rsidRDefault="00843A44" w:rsidP="00843A44">
      <w:pPr>
        <w:pStyle w:val="ListParagraph"/>
        <w:numPr>
          <w:ilvl w:val="0"/>
          <w:numId w:val="65"/>
        </w:numPr>
        <w:spacing w:line="480" w:lineRule="auto"/>
        <w:rPr>
          <w:rFonts w:ascii="Times New Roman" w:hAnsi="Times New Roman" w:cs="Times New Roman"/>
          <w:lang w:val="en-US"/>
        </w:rPr>
      </w:pPr>
      <w:r w:rsidRPr="00843A44">
        <w:rPr>
          <w:rFonts w:ascii="Times New Roman" w:hAnsi="Times New Roman" w:cs="Times New Roman"/>
          <w:lang w:val="en-US"/>
        </w:rPr>
        <w:t xml:space="preserve">Theo </w:t>
      </w:r>
      <w:proofErr w:type="spellStart"/>
      <w:r w:rsidRPr="00843A44">
        <w:rPr>
          <w:rFonts w:ascii="Times New Roman" w:hAnsi="Times New Roman" w:cs="Times New Roman"/>
          <w:lang w:val="en-US"/>
        </w:rPr>
        <w:t>giới</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tính</w:t>
      </w:r>
      <w:proofErr w:type="spellEnd"/>
      <w:r>
        <w:rPr>
          <w:rFonts w:ascii="Times New Roman" w:hAnsi="Times New Roman" w:cs="Times New Roman"/>
          <w:lang w:val="en-US"/>
        </w:rPr>
        <w:t>:</w:t>
      </w:r>
    </w:p>
    <w:p w:rsidR="00843A44" w:rsidRDefault="00843A44" w:rsidP="00843A44">
      <w:pPr>
        <w:pStyle w:val="ListParagraph"/>
        <w:spacing w:line="480" w:lineRule="auto"/>
        <w:rPr>
          <w:rFonts w:ascii="Times New Roman" w:hAnsi="Times New Roman" w:cs="Times New Roman"/>
          <w:lang w:val="en-US"/>
        </w:rPr>
      </w:pPr>
      <w:r>
        <w:rPr>
          <w:rFonts w:ascii="Times New Roman" w:hAnsi="Times New Roman" w:cs="Times New Roman"/>
          <w:lang w:val="en-US"/>
        </w:rPr>
        <w:t xml:space="preserve">+ </w:t>
      </w:r>
      <w:r w:rsidRPr="00843A44">
        <w:rPr>
          <w:rFonts w:ascii="Times New Roman" w:hAnsi="Times New Roman" w:cs="Times New Roman"/>
          <w:lang w:val="en-US"/>
        </w:rPr>
        <w:t>Nam: Mean ≈ 21.3</w:t>
      </w:r>
    </w:p>
    <w:p w:rsidR="00843A44" w:rsidRDefault="00843A44" w:rsidP="00843A44">
      <w:pPr>
        <w:pStyle w:val="ListParagraph"/>
        <w:spacing w:line="480" w:lineRule="auto"/>
        <w:rPr>
          <w:rFonts w:ascii="Times New Roman" w:hAnsi="Times New Roman" w:cs="Times New Roman"/>
          <w:lang w:val="en-US"/>
        </w:rPr>
      </w:pPr>
      <w:r>
        <w:rPr>
          <w:rFonts w:ascii="Times New Roman" w:hAnsi="Times New Roman" w:cs="Times New Roman"/>
          <w:lang w:val="en-US"/>
        </w:rPr>
        <w:t xml:space="preserve">+ </w:t>
      </w:r>
      <w:proofErr w:type="spellStart"/>
      <w:r w:rsidRPr="00843A44">
        <w:rPr>
          <w:rFonts w:ascii="Times New Roman" w:hAnsi="Times New Roman" w:cs="Times New Roman"/>
          <w:lang w:val="en-US"/>
        </w:rPr>
        <w:t>Nữ</w:t>
      </w:r>
      <w:proofErr w:type="spellEnd"/>
      <w:r w:rsidRPr="00843A44">
        <w:rPr>
          <w:rFonts w:ascii="Times New Roman" w:hAnsi="Times New Roman" w:cs="Times New Roman"/>
          <w:lang w:val="en-US"/>
        </w:rPr>
        <w:t>: Mean ≈ 21.7</w:t>
      </w:r>
    </w:p>
    <w:p w:rsidR="00843A44" w:rsidRDefault="00843A44" w:rsidP="00843A44">
      <w:pPr>
        <w:pStyle w:val="ListParagraph"/>
        <w:spacing w:line="480" w:lineRule="auto"/>
        <w:rPr>
          <w:rFonts w:ascii="Times New Roman" w:hAnsi="Times New Roman" w:cs="Times New Roman"/>
          <w:lang w:val="en-US"/>
        </w:rPr>
      </w:pPr>
      <w:r>
        <w:rPr>
          <w:rFonts w:ascii="Times New Roman" w:hAnsi="Times New Roman" w:cs="Times New Roman"/>
          <w:lang w:val="en-US"/>
        </w:rPr>
        <w:t xml:space="preserve">+ </w:t>
      </w:r>
      <w:r w:rsidRPr="00843A44">
        <w:rPr>
          <w:rFonts w:ascii="Times New Roman" w:hAnsi="Times New Roman" w:cs="Times New Roman"/>
          <w:lang w:val="en-US"/>
        </w:rPr>
        <w:t>p &gt; 0.05</w:t>
      </w:r>
    </w:p>
    <w:p w:rsidR="00843A44" w:rsidRDefault="00843A44" w:rsidP="00843A44">
      <w:pPr>
        <w:pStyle w:val="ListParagraph"/>
        <w:numPr>
          <w:ilvl w:val="0"/>
          <w:numId w:val="65"/>
        </w:numPr>
        <w:spacing w:line="480" w:lineRule="auto"/>
        <w:rPr>
          <w:rFonts w:ascii="Times New Roman" w:hAnsi="Times New Roman" w:cs="Times New Roman"/>
          <w:lang w:val="en-US"/>
        </w:rPr>
      </w:pPr>
      <w:r w:rsidRPr="00843A44">
        <w:rPr>
          <w:rFonts w:ascii="Times New Roman" w:hAnsi="Times New Roman" w:cs="Times New Roman"/>
          <w:lang w:val="en-US"/>
        </w:rPr>
        <w:t xml:space="preserve">Theo </w:t>
      </w:r>
      <w:proofErr w:type="spellStart"/>
      <w:r w:rsidRPr="00843A44">
        <w:rPr>
          <w:rFonts w:ascii="Times New Roman" w:hAnsi="Times New Roman" w:cs="Times New Roman"/>
          <w:lang w:val="en-US"/>
        </w:rPr>
        <w:t>quốc</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gia</w:t>
      </w:r>
      <w:proofErr w:type="spellEnd"/>
      <w:r>
        <w:rPr>
          <w:rFonts w:ascii="Times New Roman" w:hAnsi="Times New Roman" w:cs="Times New Roman"/>
          <w:lang w:val="en-US"/>
        </w:rPr>
        <w:t>:</w:t>
      </w:r>
    </w:p>
    <w:p w:rsidR="00843A44" w:rsidRDefault="00843A44" w:rsidP="00843A44">
      <w:pPr>
        <w:pStyle w:val="ListParagraph"/>
        <w:spacing w:line="480" w:lineRule="auto"/>
        <w:rPr>
          <w:rFonts w:ascii="Times New Roman" w:hAnsi="Times New Roman" w:cs="Times New Roman"/>
          <w:lang w:val="en-US"/>
        </w:rPr>
      </w:pPr>
      <w:r>
        <w:rPr>
          <w:rFonts w:ascii="Times New Roman" w:hAnsi="Times New Roman" w:cs="Times New Roman"/>
          <w:lang w:val="en-US"/>
        </w:rPr>
        <w:t xml:space="preserve">+ </w:t>
      </w:r>
      <w:r w:rsidRPr="00843A44">
        <w:rPr>
          <w:rFonts w:ascii="Times New Roman" w:hAnsi="Times New Roman" w:cs="Times New Roman"/>
          <w:lang w:val="en-US"/>
        </w:rPr>
        <w:t>Nga: ≈ 21.5</w:t>
      </w:r>
    </w:p>
    <w:p w:rsidR="00843A44" w:rsidRDefault="00843A44" w:rsidP="00843A44">
      <w:pPr>
        <w:pStyle w:val="ListParagraph"/>
        <w:spacing w:line="480" w:lineRule="auto"/>
        <w:rPr>
          <w:rFonts w:ascii="Times New Roman" w:hAnsi="Times New Roman" w:cs="Times New Roman"/>
          <w:lang w:val="en-US"/>
        </w:rPr>
      </w:pPr>
      <w:r>
        <w:rPr>
          <w:rFonts w:ascii="Times New Roman" w:hAnsi="Times New Roman" w:cs="Times New Roman"/>
          <w:lang w:val="en-US"/>
        </w:rPr>
        <w:t xml:space="preserve">+ </w:t>
      </w:r>
      <w:proofErr w:type="spellStart"/>
      <w:r w:rsidRPr="00843A44">
        <w:rPr>
          <w:rFonts w:ascii="Times New Roman" w:hAnsi="Times New Roman" w:cs="Times New Roman"/>
          <w:lang w:val="en-US"/>
        </w:rPr>
        <w:t>Ấn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Độ</w:t>
      </w:r>
      <w:proofErr w:type="spellEnd"/>
      <w:r w:rsidRPr="00843A44">
        <w:rPr>
          <w:rFonts w:ascii="Times New Roman" w:hAnsi="Times New Roman" w:cs="Times New Roman"/>
          <w:lang w:val="en-US"/>
        </w:rPr>
        <w:t>: ≈ 21.2</w:t>
      </w:r>
    </w:p>
    <w:p w:rsidR="00843A44" w:rsidRDefault="00843A44" w:rsidP="00843A44">
      <w:pPr>
        <w:pStyle w:val="ListParagraph"/>
        <w:spacing w:line="480" w:lineRule="auto"/>
        <w:rPr>
          <w:rFonts w:ascii="Times New Roman" w:hAnsi="Times New Roman" w:cs="Times New Roman"/>
          <w:lang w:val="en-US"/>
        </w:rPr>
      </w:pPr>
      <w:r>
        <w:rPr>
          <w:rFonts w:ascii="Times New Roman" w:hAnsi="Times New Roman" w:cs="Times New Roman"/>
          <w:lang w:val="en-US"/>
        </w:rPr>
        <w:t xml:space="preserve">+ </w:t>
      </w:r>
      <w:r w:rsidRPr="00843A44">
        <w:rPr>
          <w:rFonts w:ascii="Times New Roman" w:hAnsi="Times New Roman" w:cs="Times New Roman"/>
          <w:lang w:val="en-US"/>
        </w:rPr>
        <w:t>UAE: ≈ 21.7</w:t>
      </w:r>
    </w:p>
    <w:p w:rsidR="00843A44" w:rsidRPr="00843A44" w:rsidRDefault="00843A44" w:rsidP="00843A44">
      <w:pPr>
        <w:pStyle w:val="ListParagraph"/>
        <w:spacing w:line="480" w:lineRule="auto"/>
        <w:rPr>
          <w:rFonts w:ascii="Times New Roman" w:hAnsi="Times New Roman" w:cs="Times New Roman"/>
          <w:lang w:val="en-US"/>
        </w:rPr>
      </w:pPr>
      <w:r>
        <w:rPr>
          <w:rFonts w:ascii="Times New Roman" w:hAnsi="Times New Roman" w:cs="Times New Roman"/>
          <w:lang w:val="en-US"/>
        </w:rPr>
        <w:t xml:space="preserve">+ </w:t>
      </w:r>
      <w:r w:rsidRPr="00843A44">
        <w:rPr>
          <w:rFonts w:ascii="Times New Roman" w:hAnsi="Times New Roman" w:cs="Times New Roman"/>
          <w:lang w:val="en-US"/>
        </w:rPr>
        <w:t>p &gt; 0.05</w:t>
      </w:r>
    </w:p>
    <w:p w:rsidR="00843A44" w:rsidRDefault="00AD10D9" w:rsidP="00843A44">
      <w:pPr>
        <w:spacing w:line="480" w:lineRule="auto"/>
        <w:rPr>
          <w:rFonts w:ascii="Times New Roman" w:hAnsi="Times New Roman" w:cs="Times New Roman"/>
          <w:lang w:val="en-US"/>
        </w:rPr>
      </w:pPr>
      <w:proofErr w:type="spellStart"/>
      <w:r w:rsidRPr="00AD10D9">
        <w:rPr>
          <w:rFonts w:ascii="Times New Roman" w:hAnsi="Times New Roman" w:cs="Times New Roman"/>
          <w:lang w:val="en-US"/>
        </w:rPr>
        <w:t>Kết</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quả</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không</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cho</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thấy</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sự</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khác</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biệt</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có</w:t>
      </w:r>
      <w:proofErr w:type="spellEnd"/>
      <w:r w:rsidRPr="00AD10D9">
        <w:rPr>
          <w:rFonts w:ascii="Times New Roman" w:hAnsi="Times New Roman" w:cs="Times New Roman"/>
          <w:lang w:val="en-US"/>
        </w:rPr>
        <w:t xml:space="preserve"> ý </w:t>
      </w:r>
      <w:proofErr w:type="spellStart"/>
      <w:r w:rsidRPr="00AD10D9">
        <w:rPr>
          <w:rFonts w:ascii="Times New Roman" w:hAnsi="Times New Roman" w:cs="Times New Roman"/>
          <w:lang w:val="en-US"/>
        </w:rPr>
        <w:t>nghĩa</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thống</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kê</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giữa</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các</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nhóm</w:t>
      </w:r>
      <w:proofErr w:type="spellEnd"/>
      <w:r w:rsidRPr="00AD10D9">
        <w:rPr>
          <w:rFonts w:ascii="Times New Roman" w:hAnsi="Times New Roman" w:cs="Times New Roman"/>
          <w:lang w:val="en-US"/>
        </w:rPr>
        <w:t xml:space="preserve">, qua </w:t>
      </w:r>
      <w:proofErr w:type="spellStart"/>
      <w:r w:rsidRPr="00AD10D9">
        <w:rPr>
          <w:rFonts w:ascii="Times New Roman" w:hAnsi="Times New Roman" w:cs="Times New Roman"/>
          <w:lang w:val="en-US"/>
        </w:rPr>
        <w:t>đó</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củng</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cố</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bằng</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chứng</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về</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tính</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công</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bằng</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của</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bài</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thi</w:t>
      </w:r>
      <w:proofErr w:type="spellEnd"/>
      <w:r w:rsidRPr="00AD10D9">
        <w:rPr>
          <w:rFonts w:ascii="Times New Roman" w:hAnsi="Times New Roman" w:cs="Times New Roman"/>
          <w:lang w:val="en-US"/>
        </w:rPr>
        <w:t>.</w:t>
      </w:r>
    </w:p>
    <w:p w:rsidR="00AD10D9" w:rsidRPr="00843A44" w:rsidRDefault="00AD10D9" w:rsidP="00843A44">
      <w:pPr>
        <w:spacing w:line="480" w:lineRule="auto"/>
        <w:rPr>
          <w:rFonts w:ascii="Times New Roman" w:hAnsi="Times New Roman" w:cs="Times New Roman"/>
          <w:lang w:val="en-US"/>
        </w:rPr>
      </w:pPr>
    </w:p>
    <w:p w:rsidR="00843A44" w:rsidRPr="00843A44" w:rsidRDefault="00843A44" w:rsidP="00AD10D9">
      <w:pPr>
        <w:spacing w:line="480" w:lineRule="auto"/>
        <w:rPr>
          <w:rFonts w:ascii="Times New Roman" w:hAnsi="Times New Roman" w:cs="Times New Roman"/>
          <w:b/>
          <w:bCs/>
          <w:lang w:val="en-US"/>
        </w:rPr>
      </w:pPr>
      <w:r w:rsidRPr="00843A44">
        <w:rPr>
          <w:rFonts w:ascii="Times New Roman" w:hAnsi="Times New Roman" w:cs="Times New Roman"/>
          <w:b/>
          <w:bCs/>
          <w:lang w:val="en-US"/>
        </w:rPr>
        <w:t xml:space="preserve">3.3. </w:t>
      </w:r>
      <w:proofErr w:type="spellStart"/>
      <w:r w:rsidRPr="00843A44">
        <w:rPr>
          <w:rFonts w:ascii="Times New Roman" w:hAnsi="Times New Roman" w:cs="Times New Roman"/>
          <w:b/>
          <w:bCs/>
          <w:lang w:val="en-US"/>
        </w:rPr>
        <w:t>Khả</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năng</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tiếp</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cận</w:t>
      </w:r>
      <w:proofErr w:type="spellEnd"/>
      <w:r w:rsidRPr="00843A44">
        <w:rPr>
          <w:rFonts w:ascii="Times New Roman" w:hAnsi="Times New Roman" w:cs="Times New Roman"/>
          <w:b/>
          <w:bCs/>
          <w:lang w:val="en-US"/>
        </w:rPr>
        <w:t xml:space="preserve"> (Accessibility)</w:t>
      </w:r>
    </w:p>
    <w:p w:rsidR="00AD10D9" w:rsidRPr="00AD10D9" w:rsidRDefault="00AD10D9" w:rsidP="00AD10D9">
      <w:pPr>
        <w:spacing w:line="480" w:lineRule="auto"/>
        <w:rPr>
          <w:rFonts w:ascii="Times New Roman" w:eastAsia="Times New Roman" w:hAnsi="Times New Roman" w:cs="Times New Roman"/>
          <w:kern w:val="0"/>
          <w:lang w:eastAsia="en-GB"/>
          <w14:ligatures w14:val="none"/>
        </w:rPr>
      </w:pPr>
      <w:r w:rsidRPr="00AD10D9">
        <w:rPr>
          <w:rFonts w:ascii="Times New Roman" w:eastAsia="Times New Roman" w:hAnsi="Times New Roman" w:cs="Times New Roman"/>
          <w:kern w:val="0"/>
          <w:lang w:eastAsia="en-GB"/>
          <w14:ligatures w14:val="none"/>
        </w:rPr>
        <w:t>Kết quả khảo sát thí sinh cho thấy:</w:t>
      </w:r>
    </w:p>
    <w:p w:rsidR="00AD10D9" w:rsidRPr="00AD10D9" w:rsidRDefault="00AD10D9" w:rsidP="00AD10D9">
      <w:pPr>
        <w:pStyle w:val="ListParagraph"/>
        <w:numPr>
          <w:ilvl w:val="0"/>
          <w:numId w:val="65"/>
        </w:numPr>
        <w:spacing w:line="480" w:lineRule="auto"/>
        <w:rPr>
          <w:rFonts w:ascii="Times New Roman" w:eastAsia="Times New Roman" w:hAnsi="Times New Roman" w:cs="Times New Roman"/>
          <w:kern w:val="0"/>
          <w:lang w:eastAsia="en-GB"/>
          <w14:ligatures w14:val="none"/>
        </w:rPr>
      </w:pPr>
      <w:r w:rsidRPr="00AD10D9">
        <w:rPr>
          <w:rFonts w:ascii="Times New Roman" w:eastAsia="Times New Roman" w:hAnsi="Times New Roman" w:cs="Times New Roman"/>
          <w:kern w:val="0"/>
          <w:lang w:eastAsia="en-GB"/>
          <w14:ligatures w14:val="none"/>
        </w:rPr>
        <w:t xml:space="preserve">Điểm hài lòng trung bình: </w:t>
      </w:r>
      <w:r w:rsidRPr="00AD10D9">
        <w:rPr>
          <w:rFonts w:ascii="Times New Roman" w:eastAsia="Times New Roman" w:hAnsi="Times New Roman" w:cs="Times New Roman"/>
          <w:b/>
          <w:bCs/>
          <w:kern w:val="0"/>
          <w:lang w:eastAsia="en-GB"/>
          <w14:ligatures w14:val="none"/>
        </w:rPr>
        <w:t>4.2/5</w:t>
      </w:r>
      <w:r w:rsidRPr="00AD10D9">
        <w:rPr>
          <w:rFonts w:ascii="Times New Roman" w:eastAsia="Times New Roman" w:hAnsi="Times New Roman" w:cs="Times New Roman"/>
          <w:kern w:val="0"/>
          <w:lang w:eastAsia="en-GB"/>
          <w14:ligatures w14:val="none"/>
        </w:rPr>
        <w:t xml:space="preserve"> </w:t>
      </w:r>
    </w:p>
    <w:p w:rsidR="00AD10D9" w:rsidRPr="00AD10D9" w:rsidRDefault="00AD10D9" w:rsidP="00AD10D9">
      <w:pPr>
        <w:pStyle w:val="ListParagraph"/>
        <w:numPr>
          <w:ilvl w:val="0"/>
          <w:numId w:val="65"/>
        </w:numPr>
        <w:spacing w:line="480" w:lineRule="auto"/>
        <w:rPr>
          <w:rFonts w:ascii="Times New Roman" w:eastAsia="Times New Roman" w:hAnsi="Times New Roman" w:cs="Times New Roman"/>
          <w:kern w:val="0"/>
          <w:lang w:eastAsia="en-GB"/>
          <w14:ligatures w14:val="none"/>
        </w:rPr>
      </w:pPr>
      <w:r w:rsidRPr="00AD10D9">
        <w:rPr>
          <w:rFonts w:ascii="Times New Roman" w:eastAsia="Times New Roman" w:hAnsi="Times New Roman" w:cs="Times New Roman"/>
          <w:kern w:val="0"/>
          <w:lang w:eastAsia="en-GB"/>
          <w14:ligatures w14:val="none"/>
        </w:rPr>
        <w:t xml:space="preserve">Tỷ lệ đánh giá tích cực (≥4): </w:t>
      </w:r>
      <w:r w:rsidRPr="00AD10D9">
        <w:rPr>
          <w:rFonts w:ascii="Times New Roman" w:eastAsia="Times New Roman" w:hAnsi="Times New Roman" w:cs="Times New Roman"/>
          <w:b/>
          <w:bCs/>
          <w:kern w:val="0"/>
          <w:lang w:eastAsia="en-GB"/>
          <w14:ligatures w14:val="none"/>
        </w:rPr>
        <w:t>≈85%</w:t>
      </w:r>
      <w:r w:rsidRPr="00AD10D9">
        <w:rPr>
          <w:rFonts w:ascii="Times New Roman" w:eastAsia="Times New Roman" w:hAnsi="Times New Roman" w:cs="Times New Roman"/>
          <w:kern w:val="0"/>
          <w:lang w:eastAsia="en-GB"/>
          <w14:ligatures w14:val="none"/>
        </w:rPr>
        <w:t xml:space="preserve"> </w:t>
      </w:r>
    </w:p>
    <w:p w:rsidR="00AD10D9" w:rsidRPr="00AD10D9" w:rsidRDefault="00AD10D9" w:rsidP="00AD10D9">
      <w:pPr>
        <w:spacing w:line="480" w:lineRule="auto"/>
        <w:rPr>
          <w:rFonts w:ascii="Times New Roman" w:eastAsia="Times New Roman" w:hAnsi="Times New Roman" w:cs="Times New Roman"/>
          <w:kern w:val="0"/>
          <w:lang w:eastAsia="en-GB"/>
          <w14:ligatures w14:val="none"/>
        </w:rPr>
      </w:pPr>
      <w:r w:rsidRPr="00AD10D9">
        <w:rPr>
          <w:rFonts w:ascii="Times New Roman" w:eastAsia="Times New Roman" w:hAnsi="Times New Roman" w:cs="Times New Roman"/>
          <w:kern w:val="0"/>
          <w:lang w:eastAsia="en-GB"/>
          <w14:ligatures w14:val="none"/>
        </w:rPr>
        <w:t>Các khía cạnh được đánh giá cao bao gồm:</w:t>
      </w:r>
    </w:p>
    <w:p w:rsidR="00AD10D9" w:rsidRPr="00AD10D9" w:rsidRDefault="00AD10D9" w:rsidP="00AD10D9">
      <w:pPr>
        <w:pStyle w:val="ListParagraph"/>
        <w:numPr>
          <w:ilvl w:val="0"/>
          <w:numId w:val="74"/>
        </w:numPr>
        <w:spacing w:line="480" w:lineRule="auto"/>
        <w:rPr>
          <w:rFonts w:ascii="Times New Roman" w:eastAsia="Times New Roman" w:hAnsi="Times New Roman" w:cs="Times New Roman"/>
          <w:kern w:val="0"/>
          <w:lang w:eastAsia="en-GB"/>
          <w14:ligatures w14:val="none"/>
        </w:rPr>
      </w:pPr>
      <w:r w:rsidRPr="00AD10D9">
        <w:rPr>
          <w:rFonts w:ascii="Times New Roman" w:eastAsia="Times New Roman" w:hAnsi="Times New Roman" w:cs="Times New Roman"/>
          <w:kern w:val="0"/>
          <w:lang w:eastAsia="en-GB"/>
          <w14:ligatures w14:val="none"/>
        </w:rPr>
        <w:t xml:space="preserve">Độ rõ ràng của hướng dẫn </w:t>
      </w:r>
    </w:p>
    <w:p w:rsidR="00AD10D9" w:rsidRPr="00AD10D9" w:rsidRDefault="00AD10D9" w:rsidP="00AD10D9">
      <w:pPr>
        <w:pStyle w:val="ListParagraph"/>
        <w:numPr>
          <w:ilvl w:val="0"/>
          <w:numId w:val="74"/>
        </w:numPr>
        <w:spacing w:line="480" w:lineRule="auto"/>
        <w:rPr>
          <w:rFonts w:ascii="Times New Roman" w:eastAsia="Times New Roman" w:hAnsi="Times New Roman" w:cs="Times New Roman"/>
          <w:kern w:val="0"/>
          <w:lang w:eastAsia="en-GB"/>
          <w14:ligatures w14:val="none"/>
        </w:rPr>
      </w:pPr>
      <w:r w:rsidRPr="00AD10D9">
        <w:rPr>
          <w:rFonts w:ascii="Times New Roman" w:eastAsia="Times New Roman" w:hAnsi="Times New Roman" w:cs="Times New Roman"/>
          <w:kern w:val="0"/>
          <w:lang w:eastAsia="en-GB"/>
          <w14:ligatures w14:val="none"/>
        </w:rPr>
        <w:lastRenderedPageBreak/>
        <w:t xml:space="preserve">Tính thân thiện của hệ thống </w:t>
      </w:r>
    </w:p>
    <w:p w:rsidR="00AD10D9" w:rsidRPr="00AD10D9" w:rsidRDefault="00AD10D9" w:rsidP="00AD10D9">
      <w:pPr>
        <w:pStyle w:val="ListParagraph"/>
        <w:numPr>
          <w:ilvl w:val="0"/>
          <w:numId w:val="74"/>
        </w:numPr>
        <w:spacing w:line="480" w:lineRule="auto"/>
        <w:rPr>
          <w:rFonts w:ascii="Times New Roman" w:eastAsia="Times New Roman" w:hAnsi="Times New Roman" w:cs="Times New Roman"/>
          <w:kern w:val="0"/>
          <w:lang w:eastAsia="en-GB"/>
          <w14:ligatures w14:val="none"/>
        </w:rPr>
      </w:pPr>
      <w:r w:rsidRPr="00AD10D9">
        <w:rPr>
          <w:rFonts w:ascii="Times New Roman" w:eastAsia="Times New Roman" w:hAnsi="Times New Roman" w:cs="Times New Roman"/>
          <w:kern w:val="0"/>
          <w:lang w:eastAsia="en-GB"/>
          <w14:ligatures w14:val="none"/>
        </w:rPr>
        <w:t xml:space="preserve">Sự phù hợp của điều kiện thi </w:t>
      </w:r>
    </w:p>
    <w:p w:rsidR="00AD10D9" w:rsidRPr="00AD10D9" w:rsidRDefault="00AD10D9" w:rsidP="00AD10D9">
      <w:pPr>
        <w:spacing w:line="480" w:lineRule="auto"/>
        <w:rPr>
          <w:rFonts w:ascii="Times New Roman" w:eastAsia="Times New Roman" w:hAnsi="Times New Roman" w:cs="Times New Roman"/>
          <w:kern w:val="0"/>
          <w:lang w:eastAsia="en-GB"/>
          <w14:ligatures w14:val="none"/>
        </w:rPr>
      </w:pPr>
      <w:r w:rsidRPr="00AD10D9">
        <w:rPr>
          <w:rFonts w:ascii="Times New Roman" w:eastAsia="Times New Roman" w:hAnsi="Times New Roman" w:cs="Times New Roman"/>
          <w:kern w:val="0"/>
          <w:lang w:eastAsia="en-GB"/>
          <w14:ligatures w14:val="none"/>
        </w:rPr>
        <w:t>Những kết quả này phản ánh mức độ tiếp cận cao của bài thi đối với các nhóm thí sinh đa dạng.</w:t>
      </w:r>
    </w:p>
    <w:p w:rsidR="00843A44" w:rsidRPr="00843A44" w:rsidRDefault="00843A44" w:rsidP="00AD10D9">
      <w:pPr>
        <w:spacing w:line="480" w:lineRule="auto"/>
        <w:rPr>
          <w:rFonts w:ascii="Times New Roman" w:hAnsi="Times New Roman" w:cs="Times New Roman"/>
          <w:lang w:val="en-US"/>
        </w:rPr>
      </w:pPr>
    </w:p>
    <w:p w:rsidR="00843A44" w:rsidRDefault="00843A44" w:rsidP="00843A44">
      <w:pPr>
        <w:spacing w:line="480" w:lineRule="auto"/>
        <w:rPr>
          <w:rFonts w:ascii="Times New Roman" w:hAnsi="Times New Roman" w:cs="Times New Roman"/>
          <w:b/>
          <w:bCs/>
          <w:lang w:val="en-US"/>
        </w:rPr>
      </w:pPr>
      <w:r w:rsidRPr="00843A44">
        <w:rPr>
          <w:rFonts w:ascii="Times New Roman" w:hAnsi="Times New Roman" w:cs="Times New Roman"/>
          <w:b/>
          <w:bCs/>
          <w:lang w:val="en-US"/>
        </w:rPr>
        <w:t xml:space="preserve">3.4. </w:t>
      </w:r>
      <w:proofErr w:type="spellStart"/>
      <w:r w:rsidRPr="00843A44">
        <w:rPr>
          <w:rFonts w:ascii="Times New Roman" w:hAnsi="Times New Roman" w:cs="Times New Roman"/>
          <w:b/>
          <w:bCs/>
          <w:lang w:val="en-US"/>
        </w:rPr>
        <w:t>Đánh</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giá</w:t>
      </w:r>
      <w:proofErr w:type="spellEnd"/>
      <w:r w:rsidRPr="00843A44">
        <w:rPr>
          <w:rFonts w:ascii="Times New Roman" w:hAnsi="Times New Roman" w:cs="Times New Roman"/>
          <w:b/>
          <w:bCs/>
          <w:lang w:val="en-US"/>
        </w:rPr>
        <w:t xml:space="preserve"> </w:t>
      </w:r>
      <w:proofErr w:type="spellStart"/>
      <w:r w:rsidR="00AD10D9">
        <w:rPr>
          <w:rFonts w:ascii="Times New Roman" w:hAnsi="Times New Roman" w:cs="Times New Roman"/>
          <w:b/>
          <w:bCs/>
          <w:lang w:val="en-US"/>
        </w:rPr>
        <w:t>sự</w:t>
      </w:r>
      <w:proofErr w:type="spellEnd"/>
      <w:r w:rsidR="00AD10D9">
        <w:rPr>
          <w:rFonts w:ascii="Times New Roman" w:hAnsi="Times New Roman" w:cs="Times New Roman"/>
          <w:b/>
          <w:bCs/>
          <w:lang w:val="en-US"/>
        </w:rPr>
        <w:t xml:space="preserve"> </w:t>
      </w:r>
      <w:proofErr w:type="spellStart"/>
      <w:r w:rsidR="00AD10D9">
        <w:rPr>
          <w:rFonts w:ascii="Times New Roman" w:hAnsi="Times New Roman" w:cs="Times New Roman"/>
          <w:b/>
          <w:bCs/>
          <w:lang w:val="en-US"/>
        </w:rPr>
        <w:t>hỗ</w:t>
      </w:r>
      <w:proofErr w:type="spellEnd"/>
      <w:r w:rsidR="00AD10D9">
        <w:rPr>
          <w:rFonts w:ascii="Times New Roman" w:hAnsi="Times New Roman" w:cs="Times New Roman"/>
          <w:b/>
          <w:bCs/>
          <w:lang w:val="en-US"/>
        </w:rPr>
        <w:t xml:space="preserve"> </w:t>
      </w:r>
      <w:proofErr w:type="spellStart"/>
      <w:r w:rsidR="00AD10D9">
        <w:rPr>
          <w:rFonts w:ascii="Times New Roman" w:hAnsi="Times New Roman" w:cs="Times New Roman"/>
          <w:b/>
          <w:bCs/>
          <w:lang w:val="en-US"/>
        </w:rPr>
        <w:t>trợ</w:t>
      </w:r>
      <w:proofErr w:type="spellEnd"/>
    </w:p>
    <w:p w:rsidR="00AD10D9" w:rsidRPr="00AD10D9" w:rsidRDefault="00AD10D9" w:rsidP="00AD10D9">
      <w:pPr>
        <w:spacing w:line="480" w:lineRule="auto"/>
        <w:ind w:firstLine="567"/>
        <w:rPr>
          <w:rFonts w:ascii="Times New Roman" w:hAnsi="Times New Roman" w:cs="Times New Roman"/>
          <w:lang w:val="en-US"/>
        </w:rPr>
      </w:pPr>
      <w:proofErr w:type="spellStart"/>
      <w:r w:rsidRPr="00AD10D9">
        <w:rPr>
          <w:rFonts w:ascii="Times New Roman" w:hAnsi="Times New Roman" w:cs="Times New Roman"/>
          <w:lang w:val="en-US"/>
        </w:rPr>
        <w:t>Khoảng</w:t>
      </w:r>
      <w:proofErr w:type="spellEnd"/>
      <w:r w:rsidRPr="00AD10D9">
        <w:rPr>
          <w:rFonts w:ascii="Times New Roman" w:hAnsi="Times New Roman" w:cs="Times New Roman"/>
          <w:lang w:val="en-US"/>
        </w:rPr>
        <w:t xml:space="preserve"> 10% </w:t>
      </w:r>
      <w:proofErr w:type="spellStart"/>
      <w:r w:rsidRPr="00AD10D9">
        <w:rPr>
          <w:rFonts w:ascii="Times New Roman" w:hAnsi="Times New Roman" w:cs="Times New Roman"/>
          <w:lang w:val="en-US"/>
        </w:rPr>
        <w:t>thí</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sinh</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được</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áp</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dụng</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các</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biện</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pháp</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hỗ</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trợ</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Phân</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tích</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cho</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thấy</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không</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có</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sự</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khác</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biệt</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đáng</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kể</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về</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điểm</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số</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giữa</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nhóm</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có</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và</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không</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có</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hỗ</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trợ</w:t>
      </w:r>
      <w:proofErr w:type="spellEnd"/>
      <w:r w:rsidRPr="00AD10D9">
        <w:rPr>
          <w:rFonts w:ascii="Times New Roman" w:hAnsi="Times New Roman" w:cs="Times New Roman"/>
          <w:lang w:val="en-US"/>
        </w:rPr>
        <w:t>.</w:t>
      </w:r>
    </w:p>
    <w:p w:rsidR="00AD10D9" w:rsidRPr="00AD10D9" w:rsidRDefault="00AD10D9" w:rsidP="00AD10D9">
      <w:pPr>
        <w:spacing w:line="480" w:lineRule="auto"/>
        <w:rPr>
          <w:rFonts w:ascii="Times New Roman" w:hAnsi="Times New Roman" w:cs="Times New Roman"/>
          <w:lang w:val="en-US"/>
        </w:rPr>
      </w:pPr>
      <w:proofErr w:type="spellStart"/>
      <w:r w:rsidRPr="00AD10D9">
        <w:rPr>
          <w:rFonts w:ascii="Times New Roman" w:hAnsi="Times New Roman" w:cs="Times New Roman"/>
          <w:lang w:val="en-US"/>
        </w:rPr>
        <w:t>Điều</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này</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cho</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thấy</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các</w:t>
      </w:r>
      <w:proofErr w:type="spellEnd"/>
      <w:r w:rsidRPr="00AD10D9">
        <w:rPr>
          <w:rFonts w:ascii="Times New Roman" w:hAnsi="Times New Roman" w:cs="Times New Roman"/>
          <w:lang w:val="en-US"/>
        </w:rPr>
        <w:t xml:space="preserve"> </w:t>
      </w:r>
      <w:proofErr w:type="spellStart"/>
      <w:r>
        <w:rPr>
          <w:rFonts w:ascii="Times New Roman" w:hAnsi="Times New Roman" w:cs="Times New Roman"/>
          <w:lang w:val="en-US"/>
        </w:rPr>
        <w:t>biện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pháp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hỗ</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trợ</w:t>
      </w:r>
      <w:proofErr w:type="spellEnd"/>
      <w:r>
        <w:rPr>
          <w:rFonts w:ascii="Times New Roman" w:hAnsi="Times New Roman" w:cs="Times New Roman"/>
          <w:lang w:val="en-US"/>
        </w:rPr>
        <w:t xml:space="preserve"> </w:t>
      </w:r>
      <w:proofErr w:type="spellStart"/>
      <w:r w:rsidRPr="00AD10D9">
        <w:rPr>
          <w:rFonts w:ascii="Times New Roman" w:hAnsi="Times New Roman" w:cs="Times New Roman"/>
          <w:lang w:val="en-US"/>
        </w:rPr>
        <w:t>được</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thiết</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kế</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và</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triển</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khai</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hiệu</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quả</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đảm</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bảo</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công</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bằng</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mà</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không</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làm</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sai</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lệch</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kết</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quả</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đánh</w:t>
      </w:r>
      <w:proofErr w:type="spellEnd"/>
      <w:r w:rsidRPr="00AD10D9">
        <w:rPr>
          <w:rFonts w:ascii="Times New Roman" w:hAnsi="Times New Roman" w:cs="Times New Roman"/>
          <w:lang w:val="en-US"/>
        </w:rPr>
        <w:t xml:space="preserve"> </w:t>
      </w:r>
      <w:proofErr w:type="spellStart"/>
      <w:r w:rsidRPr="00AD10D9">
        <w:rPr>
          <w:rFonts w:ascii="Times New Roman" w:hAnsi="Times New Roman" w:cs="Times New Roman"/>
          <w:lang w:val="en-US"/>
        </w:rPr>
        <w:t>giá</w:t>
      </w:r>
      <w:proofErr w:type="spellEnd"/>
      <w:r w:rsidRPr="00AD10D9">
        <w:rPr>
          <w:rFonts w:ascii="Times New Roman" w:hAnsi="Times New Roman" w:cs="Times New Roman"/>
          <w:lang w:val="en-US"/>
        </w:rPr>
        <w:t>.</w:t>
      </w:r>
    </w:p>
    <w:p w:rsidR="00843A44" w:rsidRDefault="00843A44" w:rsidP="00843A44">
      <w:pPr>
        <w:pStyle w:val="ListParagraph"/>
        <w:numPr>
          <w:ilvl w:val="0"/>
          <w:numId w:val="67"/>
        </w:numPr>
        <w:spacing w:line="480" w:lineRule="auto"/>
        <w:rPr>
          <w:rFonts w:ascii="Times New Roman" w:hAnsi="Times New Roman" w:cs="Times New Roman"/>
          <w:lang w:val="en-US"/>
        </w:rPr>
      </w:pPr>
      <w:r w:rsidRPr="00843A44">
        <w:rPr>
          <w:rFonts w:ascii="Times New Roman" w:hAnsi="Times New Roman" w:cs="Times New Roman"/>
          <w:lang w:val="en-US"/>
        </w:rPr>
        <w:t xml:space="preserve">So </w:t>
      </w:r>
      <w:proofErr w:type="spellStart"/>
      <w:r w:rsidRPr="00843A44">
        <w:rPr>
          <w:rFonts w:ascii="Times New Roman" w:hAnsi="Times New Roman" w:cs="Times New Roman"/>
          <w:lang w:val="en-US"/>
        </w:rPr>
        <w:t>sánh</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điểm</w:t>
      </w:r>
      <w:proofErr w:type="spellEnd"/>
      <w:r>
        <w:rPr>
          <w:rFonts w:ascii="Times New Roman" w:hAnsi="Times New Roman" w:cs="Times New Roman"/>
          <w:lang w:val="en-US"/>
        </w:rPr>
        <w:t>:</w:t>
      </w:r>
    </w:p>
    <w:p w:rsidR="00843A44" w:rsidRDefault="00843A44" w:rsidP="00843A44">
      <w:pPr>
        <w:pStyle w:val="ListParagraph"/>
        <w:spacing w:line="480" w:lineRule="auto"/>
        <w:rPr>
          <w:rFonts w:ascii="Times New Roman" w:hAnsi="Times New Roman" w:cs="Times New Roman"/>
          <w:lang w:val="en-US"/>
        </w:rPr>
      </w:pPr>
      <w:r>
        <w:rPr>
          <w:rFonts w:ascii="Times New Roman" w:hAnsi="Times New Roman" w:cs="Times New Roman"/>
          <w:lang w:val="en-US"/>
        </w:rPr>
        <w:t xml:space="preserve">+ </w:t>
      </w:r>
      <w:proofErr w:type="spellStart"/>
      <w:r w:rsidRPr="00843A44">
        <w:rPr>
          <w:rFonts w:ascii="Times New Roman" w:hAnsi="Times New Roman" w:cs="Times New Roman"/>
          <w:lang w:val="en-US"/>
        </w:rPr>
        <w:t>Nhóm</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có</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hỗ</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trợ</w:t>
      </w:r>
      <w:proofErr w:type="spellEnd"/>
      <w:r w:rsidRPr="00843A44">
        <w:rPr>
          <w:rFonts w:ascii="Times New Roman" w:hAnsi="Times New Roman" w:cs="Times New Roman"/>
          <w:lang w:val="en-US"/>
        </w:rPr>
        <w:t xml:space="preserve"> ≈ 21.3</w:t>
      </w:r>
    </w:p>
    <w:p w:rsidR="00843A44" w:rsidRPr="00843A44" w:rsidRDefault="00843A44" w:rsidP="00843A44">
      <w:pPr>
        <w:pStyle w:val="ListParagraph"/>
        <w:spacing w:line="480" w:lineRule="auto"/>
        <w:rPr>
          <w:rFonts w:ascii="Times New Roman" w:hAnsi="Times New Roman" w:cs="Times New Roman"/>
          <w:lang w:val="en-US"/>
        </w:rPr>
      </w:pPr>
      <w:r>
        <w:rPr>
          <w:rFonts w:ascii="Times New Roman" w:hAnsi="Times New Roman" w:cs="Times New Roman"/>
          <w:lang w:val="en-US"/>
        </w:rPr>
        <w:t xml:space="preserve">+ </w:t>
      </w:r>
      <w:proofErr w:type="spellStart"/>
      <w:r w:rsidRPr="00843A44">
        <w:rPr>
          <w:rFonts w:ascii="Times New Roman" w:hAnsi="Times New Roman" w:cs="Times New Roman"/>
          <w:lang w:val="en-US"/>
        </w:rPr>
        <w:t>Nhóm</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không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hỗ</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trợ</w:t>
      </w:r>
      <w:proofErr w:type="spellEnd"/>
      <w:r w:rsidRPr="00843A44">
        <w:rPr>
          <w:rFonts w:ascii="Times New Roman" w:hAnsi="Times New Roman" w:cs="Times New Roman"/>
          <w:lang w:val="en-US"/>
        </w:rPr>
        <w:t xml:space="preserve"> ≈ 21.6</w:t>
      </w:r>
    </w:p>
    <w:p w:rsidR="00843A44" w:rsidRPr="00843A44" w:rsidRDefault="00843A44" w:rsidP="00843A44">
      <w:pPr>
        <w:spacing w:line="480" w:lineRule="auto"/>
        <w:rPr>
          <w:rFonts w:ascii="Times New Roman" w:hAnsi="Times New Roman" w:cs="Times New Roman"/>
          <w:lang w:val="en-US"/>
        </w:rPr>
      </w:pPr>
      <w:r>
        <w:rPr>
          <w:rFonts w:ascii="Times New Roman" w:hAnsi="Times New Roman" w:cs="Times New Roman"/>
          <w:lang w:val="en-US"/>
        </w:rPr>
        <w:t xml:space="preserve">Do </w:t>
      </w:r>
      <w:proofErr w:type="spellStart"/>
      <w:r>
        <w:rPr>
          <w:rFonts w:ascii="Times New Roman" w:hAnsi="Times New Roman" w:cs="Times New Roman"/>
          <w:lang w:val="en-US"/>
        </w:rPr>
        <w:t>đó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w:t>
      </w:r>
      <w:r w:rsidRPr="00843A44">
        <w:rPr>
          <w:rFonts w:ascii="Times New Roman" w:hAnsi="Times New Roman" w:cs="Times New Roman"/>
          <w:lang w:val="en-US"/>
        </w:rPr>
        <w:t>ác</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biện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pháp</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hỗ</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trợ</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được</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triển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khai</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hiệu</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quả</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và</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không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ảnh</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hưởng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đến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tính</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công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bằng</w:t>
      </w:r>
      <w:proofErr w:type="spellEnd"/>
      <w:r w:rsidRPr="00843A44">
        <w:rPr>
          <w:rFonts w:ascii="Times New Roman" w:hAnsi="Times New Roman" w:cs="Times New Roman"/>
          <w:lang w:val="en-US"/>
        </w:rPr>
        <w:t>.</w:t>
      </w:r>
    </w:p>
    <w:p w:rsidR="00843A44" w:rsidRPr="00843A44" w:rsidRDefault="00843A44" w:rsidP="00843A44">
      <w:pPr>
        <w:spacing w:line="480" w:lineRule="auto"/>
        <w:rPr>
          <w:rFonts w:ascii="Times New Roman" w:hAnsi="Times New Roman" w:cs="Times New Roman"/>
          <w:lang w:val="en-US"/>
        </w:rPr>
      </w:pPr>
    </w:p>
    <w:p w:rsidR="00843A44" w:rsidRPr="00843A44" w:rsidRDefault="00843A44" w:rsidP="00843A44">
      <w:pPr>
        <w:spacing w:line="480" w:lineRule="auto"/>
        <w:rPr>
          <w:rFonts w:ascii="Times New Roman" w:hAnsi="Times New Roman" w:cs="Times New Roman"/>
          <w:b/>
          <w:bCs/>
          <w:lang w:val="en-US"/>
        </w:rPr>
      </w:pPr>
      <w:r w:rsidRPr="00843A44">
        <w:rPr>
          <w:rFonts w:ascii="Times New Roman" w:hAnsi="Times New Roman" w:cs="Times New Roman"/>
          <w:b/>
          <w:bCs/>
          <w:lang w:val="en-US"/>
        </w:rPr>
        <w:t xml:space="preserve">4. </w:t>
      </w:r>
      <w:proofErr w:type="spellStart"/>
      <w:r w:rsidRPr="00843A44">
        <w:rPr>
          <w:rFonts w:ascii="Times New Roman" w:hAnsi="Times New Roman" w:cs="Times New Roman"/>
          <w:b/>
          <w:bCs/>
          <w:lang w:val="en-US"/>
        </w:rPr>
        <w:t>Chính</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sách</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hỗ</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trợ</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thí</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sinh</w:t>
      </w:r>
      <w:proofErr w:type="spellEnd"/>
    </w:p>
    <w:p w:rsidR="00843A44" w:rsidRPr="00843A44" w:rsidRDefault="00843A44" w:rsidP="00843A44">
      <w:pPr>
        <w:spacing w:line="480" w:lineRule="auto"/>
        <w:rPr>
          <w:rFonts w:ascii="Times New Roman" w:hAnsi="Times New Roman" w:cs="Times New Roman"/>
          <w:lang w:val="en-US"/>
        </w:rPr>
      </w:pPr>
      <w:r w:rsidRPr="00843A44">
        <w:rPr>
          <w:rFonts w:ascii="Times New Roman" w:hAnsi="Times New Roman" w:cs="Times New Roman"/>
          <w:lang w:val="en-US"/>
        </w:rPr>
        <w:t xml:space="preserve">Các </w:t>
      </w:r>
      <w:proofErr w:type="spellStart"/>
      <w:r w:rsidRPr="00843A44">
        <w:rPr>
          <w:rFonts w:ascii="Times New Roman" w:hAnsi="Times New Roman" w:cs="Times New Roman"/>
          <w:lang w:val="en-US"/>
        </w:rPr>
        <w:t>chính</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sách</w:t>
      </w:r>
      <w:proofErr w:type="spellEnd"/>
      <w:r w:rsidRPr="00843A44">
        <w:rPr>
          <w:rFonts w:ascii="Times New Roman" w:hAnsi="Times New Roman" w:cs="Times New Roman"/>
          <w:lang w:val="en-US"/>
        </w:rPr>
        <w:t xml:space="preserve"> </w:t>
      </w:r>
      <w:proofErr w:type="spellStart"/>
      <w:r w:rsidR="00AD10D9">
        <w:rPr>
          <w:rFonts w:ascii="Times New Roman" w:hAnsi="Times New Roman" w:cs="Times New Roman"/>
          <w:lang w:val="en-US"/>
        </w:rPr>
        <w:t>hỗ</w:t>
      </w:r>
      <w:proofErr w:type="spellEnd"/>
      <w:r w:rsidR="00AD10D9">
        <w:rPr>
          <w:rFonts w:ascii="Times New Roman" w:hAnsi="Times New Roman" w:cs="Times New Roman"/>
          <w:lang w:val="en-US"/>
        </w:rPr>
        <w:t xml:space="preserve"> </w:t>
      </w:r>
      <w:proofErr w:type="spellStart"/>
      <w:r w:rsidR="00AD10D9">
        <w:rPr>
          <w:rFonts w:ascii="Times New Roman" w:hAnsi="Times New Roman" w:cs="Times New Roman"/>
          <w:lang w:val="en-US"/>
        </w:rPr>
        <w:t>trợ</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của</w:t>
      </w:r>
      <w:proofErr w:type="spellEnd"/>
      <w:r w:rsidRPr="00843A44">
        <w:rPr>
          <w:rFonts w:ascii="Times New Roman" w:hAnsi="Times New Roman" w:cs="Times New Roman"/>
          <w:lang w:val="en-US"/>
        </w:rPr>
        <w:t xml:space="preserve"> NOCN bao </w:t>
      </w:r>
      <w:proofErr w:type="spellStart"/>
      <w:r w:rsidRPr="00843A44">
        <w:rPr>
          <w:rFonts w:ascii="Times New Roman" w:hAnsi="Times New Roman" w:cs="Times New Roman"/>
          <w:lang w:val="en-US"/>
        </w:rPr>
        <w:t>gồm</w:t>
      </w:r>
      <w:proofErr w:type="spellEnd"/>
      <w:r w:rsidRPr="00843A44">
        <w:rPr>
          <w:rFonts w:ascii="Times New Roman" w:hAnsi="Times New Roman" w:cs="Times New Roman"/>
          <w:lang w:val="en-US"/>
        </w:rPr>
        <w:t>:</w:t>
      </w:r>
    </w:p>
    <w:p w:rsidR="00843A44" w:rsidRPr="00843A44" w:rsidRDefault="00843A44" w:rsidP="00843A44">
      <w:pPr>
        <w:pStyle w:val="ListParagraph"/>
        <w:numPr>
          <w:ilvl w:val="0"/>
          <w:numId w:val="68"/>
        </w:numPr>
        <w:spacing w:line="480" w:lineRule="auto"/>
        <w:rPr>
          <w:rFonts w:ascii="Times New Roman" w:hAnsi="Times New Roman" w:cs="Times New Roman"/>
          <w:lang w:val="en-US"/>
        </w:rPr>
      </w:pPr>
      <w:proofErr w:type="spellStart"/>
      <w:r w:rsidRPr="00843A44">
        <w:rPr>
          <w:rFonts w:ascii="Times New Roman" w:hAnsi="Times New Roman" w:cs="Times New Roman"/>
          <w:lang w:val="en-US"/>
        </w:rPr>
        <w:t>Cấp</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thêm</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thời</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gian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làm</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bài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trong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các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trường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hợp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đặc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biệt</w:t>
      </w:r>
      <w:proofErr w:type="spellEnd"/>
    </w:p>
    <w:p w:rsidR="00843A44" w:rsidRPr="00843A44" w:rsidRDefault="00843A44" w:rsidP="00843A44">
      <w:pPr>
        <w:pStyle w:val="ListParagraph"/>
        <w:numPr>
          <w:ilvl w:val="0"/>
          <w:numId w:val="68"/>
        </w:numPr>
        <w:spacing w:line="480" w:lineRule="auto"/>
        <w:rPr>
          <w:rFonts w:ascii="Times New Roman" w:hAnsi="Times New Roman" w:cs="Times New Roman"/>
          <w:lang w:val="en-US"/>
        </w:rPr>
      </w:pPr>
      <w:proofErr w:type="spellStart"/>
      <w:r w:rsidRPr="00843A44">
        <w:rPr>
          <w:rFonts w:ascii="Times New Roman" w:hAnsi="Times New Roman" w:cs="Times New Roman"/>
          <w:lang w:val="en-US"/>
        </w:rPr>
        <w:t>Hỗ</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trợ</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đọc</w:t>
      </w:r>
      <w:proofErr w:type="spellEnd"/>
      <w:r w:rsidRPr="00843A44">
        <w:rPr>
          <w:rFonts w:ascii="Times New Roman" w:hAnsi="Times New Roman" w:cs="Times New Roman"/>
          <w:lang w:val="en-US"/>
        </w:rPr>
        <w:t>/</w:t>
      </w:r>
      <w:proofErr w:type="spellStart"/>
      <w:r w:rsidRPr="00843A44">
        <w:rPr>
          <w:rFonts w:ascii="Times New Roman" w:hAnsi="Times New Roman" w:cs="Times New Roman"/>
          <w:lang w:val="en-US"/>
        </w:rPr>
        <w:t>ghi</w:t>
      </w:r>
      <w:proofErr w:type="spellEnd"/>
      <w:r w:rsidRPr="00843A44">
        <w:rPr>
          <w:rFonts w:ascii="Times New Roman" w:hAnsi="Times New Roman" w:cs="Times New Roman"/>
          <w:lang w:val="en-US"/>
        </w:rPr>
        <w:t xml:space="preserve"> </w:t>
      </w:r>
      <w:proofErr w:type="spellStart"/>
      <w:r>
        <w:rPr>
          <w:rFonts w:ascii="Times New Roman" w:hAnsi="Times New Roman" w:cs="Times New Roman"/>
          <w:lang w:val="en-US"/>
        </w:rPr>
        <w:t>cho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thí</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sinh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có</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điều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kiện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đặc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biệt</w:t>
      </w:r>
      <w:proofErr w:type="spellEnd"/>
    </w:p>
    <w:p w:rsidR="00843A44" w:rsidRPr="00843A44" w:rsidRDefault="00843A44" w:rsidP="00843A44">
      <w:pPr>
        <w:pStyle w:val="ListParagraph"/>
        <w:numPr>
          <w:ilvl w:val="0"/>
          <w:numId w:val="68"/>
        </w:numPr>
        <w:spacing w:line="480" w:lineRule="auto"/>
        <w:rPr>
          <w:rFonts w:ascii="Times New Roman" w:hAnsi="Times New Roman" w:cs="Times New Roman"/>
          <w:lang w:val="en-US"/>
        </w:rPr>
      </w:pPr>
      <w:proofErr w:type="spellStart"/>
      <w:r w:rsidRPr="00843A44">
        <w:rPr>
          <w:rFonts w:ascii="Times New Roman" w:hAnsi="Times New Roman" w:cs="Times New Roman"/>
          <w:lang w:val="en-US"/>
        </w:rPr>
        <w:t>Điều</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chỉnh</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điều</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kiện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phòng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thi</w:t>
      </w:r>
      <w:proofErr w:type="spellEnd"/>
    </w:p>
    <w:p w:rsidR="00843A44" w:rsidRPr="00843A44" w:rsidRDefault="00843A44" w:rsidP="00843A44">
      <w:pPr>
        <w:pStyle w:val="ListParagraph"/>
        <w:numPr>
          <w:ilvl w:val="0"/>
          <w:numId w:val="68"/>
        </w:numPr>
        <w:spacing w:line="480" w:lineRule="auto"/>
        <w:rPr>
          <w:rFonts w:ascii="Times New Roman" w:hAnsi="Times New Roman" w:cs="Times New Roman"/>
          <w:lang w:val="en-US"/>
        </w:rPr>
      </w:pPr>
      <w:r w:rsidRPr="00843A44">
        <w:rPr>
          <w:rFonts w:ascii="Times New Roman" w:hAnsi="Times New Roman" w:cs="Times New Roman"/>
          <w:lang w:val="en-US"/>
        </w:rPr>
        <w:t xml:space="preserve">Phương </w:t>
      </w:r>
      <w:proofErr w:type="spellStart"/>
      <w:r w:rsidRPr="00843A44">
        <w:rPr>
          <w:rFonts w:ascii="Times New Roman" w:hAnsi="Times New Roman" w:cs="Times New Roman"/>
          <w:lang w:val="en-US"/>
        </w:rPr>
        <w:t>thức</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thi</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thay</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thế</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khi</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cần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thiết</w:t>
      </w:r>
      <w:proofErr w:type="spellEnd"/>
    </w:p>
    <w:p w:rsidR="00843A44" w:rsidRPr="00843A44" w:rsidRDefault="00843A44" w:rsidP="00843A44">
      <w:pPr>
        <w:spacing w:line="480" w:lineRule="auto"/>
        <w:rPr>
          <w:rFonts w:ascii="Times New Roman" w:hAnsi="Times New Roman" w:cs="Times New Roman"/>
          <w:lang w:val="en-US"/>
        </w:rPr>
      </w:pPr>
      <w:r w:rsidRPr="00843A44">
        <w:rPr>
          <w:rFonts w:ascii="Times New Roman" w:hAnsi="Times New Roman" w:cs="Times New Roman"/>
          <w:lang w:val="en-US"/>
        </w:rPr>
        <w:t xml:space="preserve">Các </w:t>
      </w:r>
      <w:proofErr w:type="spellStart"/>
      <w:r w:rsidRPr="00843A44">
        <w:rPr>
          <w:rFonts w:ascii="Times New Roman" w:hAnsi="Times New Roman" w:cs="Times New Roman"/>
          <w:lang w:val="en-US"/>
        </w:rPr>
        <w:t>chính</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sách</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này</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được</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thiết</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kế</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theo</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nguyên</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tắc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đảm</w:t>
      </w:r>
      <w:proofErr w:type="spellEnd"/>
      <w:r>
        <w:rPr>
          <w:rFonts w:ascii="Times New Roman" w:hAnsi="Times New Roman" w:cs="Times New Roman"/>
          <w:lang w:val="en-US"/>
        </w:rPr>
        <w:t xml:space="preserve"> </w:t>
      </w:r>
      <w:proofErr w:type="spellStart"/>
      <w:r w:rsidRPr="00843A44">
        <w:rPr>
          <w:rFonts w:ascii="Times New Roman" w:hAnsi="Times New Roman" w:cs="Times New Roman"/>
          <w:lang w:val="en-US"/>
        </w:rPr>
        <w:t>bảo</w:t>
      </w:r>
      <w:proofErr w:type="spellEnd"/>
      <w:r w:rsidRPr="00843A44">
        <w:rPr>
          <w:rFonts w:ascii="Times New Roman" w:hAnsi="Times New Roman" w:cs="Times New Roman"/>
          <w:lang w:val="en-US"/>
        </w:rPr>
        <w:t xml:space="preserve"> cô</w:t>
      </w:r>
      <w:proofErr w:type="spellStart"/>
      <w:r w:rsidRPr="00843A44">
        <w:rPr>
          <w:rFonts w:ascii="Times New Roman" w:hAnsi="Times New Roman" w:cs="Times New Roman"/>
          <w:lang w:val="en-US"/>
        </w:rPr>
        <w:t>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bằng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nhưng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không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làm</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thay</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đổi</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cấu</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trúc</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đo</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lường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năng</w:t>
      </w:r>
      <w:proofErr w:type="spellEnd"/>
      <w:r w:rsidRPr="00843A44">
        <w:rPr>
          <w:rFonts w:ascii="Times New Roman" w:hAnsi="Times New Roman" w:cs="Times New Roman"/>
          <w:lang w:val="en-US"/>
        </w:rPr>
        <w:t xml:space="preserve"> </w:t>
      </w:r>
      <w:proofErr w:type="spellStart"/>
      <w:r w:rsidRPr="00843A44">
        <w:rPr>
          <w:rFonts w:ascii="Times New Roman" w:hAnsi="Times New Roman" w:cs="Times New Roman"/>
          <w:lang w:val="en-US"/>
        </w:rPr>
        <w:t>lực</w:t>
      </w:r>
      <w:proofErr w:type="spellEnd"/>
      <w:r w:rsidRPr="00843A44">
        <w:rPr>
          <w:rFonts w:ascii="Times New Roman" w:hAnsi="Times New Roman" w:cs="Times New Roman"/>
          <w:lang w:val="en-US"/>
        </w:rPr>
        <w:t xml:space="preserve"> (Messick, 1989).</w:t>
      </w:r>
    </w:p>
    <w:p w:rsidR="00843A44" w:rsidRPr="00843A44" w:rsidRDefault="00843A44" w:rsidP="00843A44">
      <w:pPr>
        <w:spacing w:line="480" w:lineRule="auto"/>
        <w:rPr>
          <w:rFonts w:ascii="Times New Roman" w:hAnsi="Times New Roman" w:cs="Times New Roman"/>
          <w:lang w:val="en-US"/>
        </w:rPr>
      </w:pPr>
    </w:p>
    <w:p w:rsidR="00843A44" w:rsidRPr="00843A44" w:rsidRDefault="00843A44" w:rsidP="00843A44">
      <w:pPr>
        <w:spacing w:line="480" w:lineRule="auto"/>
        <w:rPr>
          <w:rFonts w:ascii="Times New Roman" w:hAnsi="Times New Roman" w:cs="Times New Roman"/>
          <w:b/>
          <w:bCs/>
          <w:lang w:val="en-US"/>
        </w:rPr>
      </w:pPr>
      <w:r w:rsidRPr="00843A44">
        <w:rPr>
          <w:rFonts w:ascii="Times New Roman" w:hAnsi="Times New Roman" w:cs="Times New Roman"/>
          <w:b/>
          <w:bCs/>
          <w:lang w:val="en-US"/>
        </w:rPr>
        <w:lastRenderedPageBreak/>
        <w:t xml:space="preserve">5. </w:t>
      </w:r>
      <w:proofErr w:type="spellStart"/>
      <w:r w:rsidRPr="00843A44">
        <w:rPr>
          <w:rFonts w:ascii="Times New Roman" w:hAnsi="Times New Roman" w:cs="Times New Roman"/>
          <w:b/>
          <w:bCs/>
          <w:lang w:val="en-US"/>
        </w:rPr>
        <w:t>Kết</w:t>
      </w:r>
      <w:proofErr w:type="spellEnd"/>
      <w:r w:rsidRPr="00843A44">
        <w:rPr>
          <w:rFonts w:ascii="Times New Roman" w:hAnsi="Times New Roman" w:cs="Times New Roman"/>
          <w:b/>
          <w:bCs/>
          <w:lang w:val="en-US"/>
        </w:rPr>
        <w:t xml:space="preserve"> </w:t>
      </w:r>
      <w:proofErr w:type="spellStart"/>
      <w:r w:rsidRPr="00843A44">
        <w:rPr>
          <w:rFonts w:ascii="Times New Roman" w:hAnsi="Times New Roman" w:cs="Times New Roman"/>
          <w:b/>
          <w:bCs/>
          <w:lang w:val="en-US"/>
        </w:rPr>
        <w:t>luận</w:t>
      </w:r>
      <w:proofErr w:type="spellEnd"/>
    </w:p>
    <w:p w:rsidR="00AD10D9" w:rsidRPr="00AD10D9" w:rsidRDefault="00AD10D9" w:rsidP="00AD10D9">
      <w:pPr>
        <w:spacing w:line="480" w:lineRule="auto"/>
        <w:rPr>
          <w:rFonts w:ascii="Times New Roman" w:eastAsia="Times New Roman" w:hAnsi="Times New Roman" w:cs="Times New Roman"/>
          <w:kern w:val="0"/>
          <w:lang w:eastAsia="en-GB"/>
          <w14:ligatures w14:val="none"/>
        </w:rPr>
      </w:pPr>
      <w:r w:rsidRPr="00AD10D9">
        <w:rPr>
          <w:rFonts w:ascii="Times New Roman" w:eastAsia="Times New Roman" w:hAnsi="Times New Roman" w:cs="Times New Roman"/>
          <w:kern w:val="0"/>
          <w:lang w:eastAsia="en-GB"/>
          <w14:ligatures w14:val="none"/>
        </w:rPr>
        <w:t>Các kết quả phân tích cho thấy bài thi NOCN ESOL International:</w:t>
      </w:r>
    </w:p>
    <w:p w:rsidR="00AD10D9" w:rsidRPr="00AD10D9" w:rsidRDefault="00AD10D9" w:rsidP="00AD10D9">
      <w:pPr>
        <w:pStyle w:val="ListParagraph"/>
        <w:numPr>
          <w:ilvl w:val="0"/>
          <w:numId w:val="76"/>
        </w:numPr>
        <w:spacing w:line="480" w:lineRule="auto"/>
        <w:rPr>
          <w:rFonts w:ascii="Times New Roman" w:eastAsia="Times New Roman" w:hAnsi="Times New Roman" w:cs="Times New Roman"/>
          <w:kern w:val="0"/>
          <w:lang w:eastAsia="en-GB"/>
          <w14:ligatures w14:val="none"/>
        </w:rPr>
      </w:pPr>
      <w:r w:rsidRPr="00AD10D9">
        <w:rPr>
          <w:rFonts w:ascii="Times New Roman" w:eastAsia="Times New Roman" w:hAnsi="Times New Roman" w:cs="Times New Roman"/>
          <w:kern w:val="0"/>
          <w:lang w:eastAsia="en-GB"/>
          <w14:ligatures w14:val="none"/>
        </w:rPr>
        <w:t xml:space="preserve">Không có thiên lệch đáng kể </w:t>
      </w:r>
    </w:p>
    <w:p w:rsidR="00AD10D9" w:rsidRPr="00AD10D9" w:rsidRDefault="00AD10D9" w:rsidP="00AD10D9">
      <w:pPr>
        <w:pStyle w:val="ListParagraph"/>
        <w:numPr>
          <w:ilvl w:val="0"/>
          <w:numId w:val="76"/>
        </w:numPr>
        <w:spacing w:line="480" w:lineRule="auto"/>
        <w:rPr>
          <w:rFonts w:ascii="Times New Roman" w:eastAsia="Times New Roman" w:hAnsi="Times New Roman" w:cs="Times New Roman"/>
          <w:kern w:val="0"/>
          <w:lang w:eastAsia="en-GB"/>
          <w14:ligatures w14:val="none"/>
        </w:rPr>
      </w:pPr>
      <w:r w:rsidRPr="00AD10D9">
        <w:rPr>
          <w:rFonts w:ascii="Times New Roman" w:eastAsia="Times New Roman" w:hAnsi="Times New Roman" w:cs="Times New Roman"/>
          <w:kern w:val="0"/>
          <w:lang w:eastAsia="en-GB"/>
          <w14:ligatures w14:val="none"/>
        </w:rPr>
        <w:t xml:space="preserve">Không tạo ra sự khác biệt giữa các nhóm thí sinh </w:t>
      </w:r>
    </w:p>
    <w:p w:rsidR="00AD10D9" w:rsidRPr="00AD10D9" w:rsidRDefault="00AD10D9" w:rsidP="00AD10D9">
      <w:pPr>
        <w:pStyle w:val="ListParagraph"/>
        <w:numPr>
          <w:ilvl w:val="0"/>
          <w:numId w:val="76"/>
        </w:numPr>
        <w:spacing w:line="480" w:lineRule="auto"/>
        <w:rPr>
          <w:rFonts w:ascii="Times New Roman" w:eastAsia="Times New Roman" w:hAnsi="Times New Roman" w:cs="Times New Roman"/>
          <w:kern w:val="0"/>
          <w:lang w:eastAsia="en-GB"/>
          <w14:ligatures w14:val="none"/>
        </w:rPr>
      </w:pPr>
      <w:r w:rsidRPr="00AD10D9">
        <w:rPr>
          <w:rFonts w:ascii="Times New Roman" w:eastAsia="Times New Roman" w:hAnsi="Times New Roman" w:cs="Times New Roman"/>
          <w:kern w:val="0"/>
          <w:lang w:eastAsia="en-GB"/>
          <w14:ligatures w14:val="none"/>
        </w:rPr>
        <w:t xml:space="preserve">Đạt mức độ hài lòng cao </w:t>
      </w:r>
    </w:p>
    <w:p w:rsidR="00AD10D9" w:rsidRPr="00AD10D9" w:rsidRDefault="00AD10D9" w:rsidP="00AD10D9">
      <w:pPr>
        <w:pStyle w:val="ListParagraph"/>
        <w:numPr>
          <w:ilvl w:val="0"/>
          <w:numId w:val="76"/>
        </w:numPr>
        <w:spacing w:line="480" w:lineRule="auto"/>
        <w:rPr>
          <w:rFonts w:ascii="Times New Roman" w:eastAsia="Times New Roman" w:hAnsi="Times New Roman" w:cs="Times New Roman"/>
          <w:kern w:val="0"/>
          <w:lang w:eastAsia="en-GB"/>
          <w14:ligatures w14:val="none"/>
        </w:rPr>
      </w:pPr>
      <w:r w:rsidRPr="00AD10D9">
        <w:rPr>
          <w:rFonts w:ascii="Times New Roman" w:eastAsia="Times New Roman" w:hAnsi="Times New Roman" w:cs="Times New Roman"/>
          <w:kern w:val="0"/>
          <w:lang w:eastAsia="en-GB"/>
          <w14:ligatures w14:val="none"/>
        </w:rPr>
        <w:t xml:space="preserve">Đảm bảo hiệu quả của các chính sách hỗ trợ </w:t>
      </w:r>
    </w:p>
    <w:p w:rsidR="00AD10D9" w:rsidRDefault="00AD10D9" w:rsidP="00AD10D9">
      <w:pPr>
        <w:spacing w:line="480" w:lineRule="auto"/>
        <w:rPr>
          <w:rFonts w:ascii="Times New Roman" w:eastAsia="Times New Roman" w:hAnsi="Times New Roman" w:cs="Times New Roman"/>
          <w:kern w:val="0"/>
          <w:lang w:eastAsia="en-GB"/>
          <w14:ligatures w14:val="none"/>
        </w:rPr>
      </w:pPr>
      <w:r w:rsidRPr="00AD10D9">
        <w:rPr>
          <w:rFonts w:ascii="Times New Roman" w:eastAsia="Times New Roman" w:hAnsi="Times New Roman" w:cs="Times New Roman"/>
          <w:kern w:val="0"/>
          <w:lang w:eastAsia="en-GB"/>
          <w14:ligatures w14:val="none"/>
        </w:rPr>
        <w:t>Tổng thể, bài thi đáp ứng đầy đủ các tiêu chuẩn quốc tế về tính công bằng, khả năng tiếp cận và kiểm soát thiên lệch, đồng thời duy trì sự nhất quán với các bằng chứng về độ tin cậy và giá trị đo lường trong hệ thống đánh giá.</w:t>
      </w:r>
    </w:p>
    <w:p w:rsidR="00AD10D9" w:rsidRPr="00AD10D9" w:rsidRDefault="00AD10D9" w:rsidP="00AD10D9">
      <w:pPr>
        <w:spacing w:line="480" w:lineRule="auto"/>
        <w:rPr>
          <w:rFonts w:ascii="Times New Roman" w:eastAsia="Times New Roman" w:hAnsi="Times New Roman" w:cs="Times New Roman"/>
          <w:kern w:val="0"/>
          <w:lang w:eastAsia="en-GB"/>
          <w14:ligatures w14:val="none"/>
        </w:rPr>
      </w:pPr>
    </w:p>
    <w:p w:rsidR="004E39B3" w:rsidRPr="004E39B3" w:rsidRDefault="004E39B3" w:rsidP="00AD10D9">
      <w:pPr>
        <w:spacing w:line="480" w:lineRule="auto"/>
        <w:rPr>
          <w:rFonts w:ascii="Times New Roman" w:eastAsia="Times New Roman" w:hAnsi="Times New Roman" w:cs="Times New Roman"/>
          <w:b/>
          <w:bCs/>
          <w:kern w:val="0"/>
          <w:lang w:eastAsia="en-GB"/>
          <w14:ligatures w14:val="none"/>
        </w:rPr>
      </w:pPr>
      <w:r w:rsidRPr="004E39B3">
        <w:rPr>
          <w:rFonts w:ascii="Times New Roman" w:eastAsia="Times New Roman" w:hAnsi="Times New Roman" w:cs="Times New Roman"/>
          <w:b/>
          <w:bCs/>
          <w:kern w:val="0"/>
          <w:lang w:eastAsia="en-GB"/>
          <w14:ligatures w14:val="none"/>
        </w:rPr>
        <w:t>Tài liệu tham khảo</w:t>
      </w:r>
    </w:p>
    <w:p w:rsidR="004E39B3" w:rsidRPr="004E39B3" w:rsidRDefault="004E39B3" w:rsidP="00AD10D9">
      <w:pPr>
        <w:spacing w:line="480" w:lineRule="auto"/>
        <w:ind w:firstLine="567"/>
        <w:rPr>
          <w:rFonts w:ascii="Times New Roman" w:eastAsia="Times New Roman" w:hAnsi="Times New Roman" w:cs="Times New Roman"/>
          <w:kern w:val="0"/>
          <w:lang w:eastAsia="en-GB"/>
          <w14:ligatures w14:val="none"/>
        </w:rPr>
      </w:pPr>
      <w:r w:rsidRPr="004E39B3">
        <w:rPr>
          <w:rFonts w:ascii="Times New Roman" w:eastAsia="Times New Roman" w:hAnsi="Times New Roman" w:cs="Times New Roman"/>
          <w:kern w:val="0"/>
          <w:lang w:eastAsia="en-GB"/>
          <w14:ligatures w14:val="none"/>
        </w:rPr>
        <w:t xml:space="preserve">Camilli, G., &amp; Shepard, L. A. (1994). </w:t>
      </w:r>
      <w:r w:rsidRPr="004E39B3">
        <w:rPr>
          <w:rFonts w:ascii="Times New Roman" w:eastAsia="Times New Roman" w:hAnsi="Times New Roman" w:cs="Times New Roman"/>
          <w:i/>
          <w:iCs/>
          <w:kern w:val="0"/>
          <w:lang w:eastAsia="en-GB"/>
          <w14:ligatures w14:val="none"/>
        </w:rPr>
        <w:t>Methods for identifying biased test items</w:t>
      </w:r>
      <w:r w:rsidRPr="004E39B3">
        <w:rPr>
          <w:rFonts w:ascii="Times New Roman" w:eastAsia="Times New Roman" w:hAnsi="Times New Roman" w:cs="Times New Roman"/>
          <w:kern w:val="0"/>
          <w:lang w:eastAsia="en-GB"/>
          <w14:ligatures w14:val="none"/>
        </w:rPr>
        <w:t xml:space="preserve">. Sage. </w:t>
      </w:r>
    </w:p>
    <w:p w:rsidR="004E39B3" w:rsidRPr="004E39B3" w:rsidRDefault="004E39B3" w:rsidP="00AD10D9">
      <w:pPr>
        <w:spacing w:line="480" w:lineRule="auto"/>
        <w:ind w:firstLine="567"/>
        <w:rPr>
          <w:rFonts w:ascii="Times New Roman" w:eastAsia="Times New Roman" w:hAnsi="Times New Roman" w:cs="Times New Roman"/>
          <w:kern w:val="0"/>
          <w:lang w:eastAsia="en-GB"/>
          <w14:ligatures w14:val="none"/>
        </w:rPr>
      </w:pPr>
      <w:r w:rsidRPr="004E39B3">
        <w:rPr>
          <w:rFonts w:ascii="Times New Roman" w:eastAsia="Times New Roman" w:hAnsi="Times New Roman" w:cs="Times New Roman"/>
          <w:kern w:val="0"/>
          <w:lang w:eastAsia="en-GB"/>
          <w14:ligatures w14:val="none"/>
        </w:rPr>
        <w:t xml:space="preserve">Kunnan, A. J. (2018). </w:t>
      </w:r>
      <w:r w:rsidRPr="004E39B3">
        <w:rPr>
          <w:rFonts w:ascii="Times New Roman" w:eastAsia="Times New Roman" w:hAnsi="Times New Roman" w:cs="Times New Roman"/>
          <w:i/>
          <w:iCs/>
          <w:kern w:val="0"/>
          <w:lang w:eastAsia="en-GB"/>
          <w14:ligatures w14:val="none"/>
        </w:rPr>
        <w:t>Evaluating Language Assessments</w:t>
      </w:r>
      <w:r w:rsidRPr="004E39B3">
        <w:rPr>
          <w:rFonts w:ascii="Times New Roman" w:eastAsia="Times New Roman" w:hAnsi="Times New Roman" w:cs="Times New Roman"/>
          <w:kern w:val="0"/>
          <w:lang w:eastAsia="en-GB"/>
          <w14:ligatures w14:val="none"/>
        </w:rPr>
        <w:t xml:space="preserve">. Routledge. </w:t>
      </w:r>
    </w:p>
    <w:p w:rsidR="004E39B3" w:rsidRPr="004E39B3" w:rsidRDefault="004E39B3" w:rsidP="00AD10D9">
      <w:pPr>
        <w:spacing w:line="480" w:lineRule="auto"/>
        <w:ind w:firstLine="567"/>
        <w:rPr>
          <w:rFonts w:ascii="Times New Roman" w:eastAsia="Times New Roman" w:hAnsi="Times New Roman" w:cs="Times New Roman"/>
          <w:kern w:val="0"/>
          <w:lang w:eastAsia="en-GB"/>
          <w14:ligatures w14:val="none"/>
        </w:rPr>
      </w:pPr>
      <w:r w:rsidRPr="004E39B3">
        <w:rPr>
          <w:rFonts w:ascii="Times New Roman" w:eastAsia="Times New Roman" w:hAnsi="Times New Roman" w:cs="Times New Roman"/>
          <w:kern w:val="0"/>
          <w:lang w:eastAsia="en-GB"/>
          <w14:ligatures w14:val="none"/>
        </w:rPr>
        <w:t xml:space="preserve">Messick, S. (1989). Validity. In </w:t>
      </w:r>
      <w:r w:rsidRPr="004E39B3">
        <w:rPr>
          <w:rFonts w:ascii="Times New Roman" w:eastAsia="Times New Roman" w:hAnsi="Times New Roman" w:cs="Times New Roman"/>
          <w:i/>
          <w:iCs/>
          <w:kern w:val="0"/>
          <w:lang w:eastAsia="en-GB"/>
          <w14:ligatures w14:val="none"/>
        </w:rPr>
        <w:t>Educational Measurement</w:t>
      </w:r>
      <w:r w:rsidRPr="004E39B3">
        <w:rPr>
          <w:rFonts w:ascii="Times New Roman" w:eastAsia="Times New Roman" w:hAnsi="Times New Roman" w:cs="Times New Roman"/>
          <w:kern w:val="0"/>
          <w:lang w:eastAsia="en-GB"/>
          <w14:ligatures w14:val="none"/>
        </w:rPr>
        <w:t xml:space="preserve"> (3rd ed.). </w:t>
      </w:r>
    </w:p>
    <w:p w:rsidR="004E39B3" w:rsidRDefault="004E39B3" w:rsidP="00AD10D9">
      <w:pPr>
        <w:spacing w:line="480" w:lineRule="auto"/>
        <w:ind w:firstLine="567"/>
        <w:rPr>
          <w:rFonts w:ascii="Times New Roman" w:eastAsia="Times New Roman" w:hAnsi="Times New Roman" w:cs="Times New Roman"/>
          <w:kern w:val="0"/>
          <w:lang w:eastAsia="en-GB"/>
          <w14:ligatures w14:val="none"/>
        </w:rPr>
      </w:pPr>
      <w:r w:rsidRPr="004E39B3">
        <w:rPr>
          <w:rFonts w:ascii="Times New Roman" w:eastAsia="Times New Roman" w:hAnsi="Times New Roman" w:cs="Times New Roman"/>
          <w:kern w:val="0"/>
          <w:lang w:eastAsia="en-GB"/>
          <w14:ligatures w14:val="none"/>
        </w:rPr>
        <w:t xml:space="preserve">Zumbo, B. D. (1999). </w:t>
      </w:r>
      <w:r w:rsidRPr="004E39B3">
        <w:rPr>
          <w:rFonts w:ascii="Times New Roman" w:eastAsia="Times New Roman" w:hAnsi="Times New Roman" w:cs="Times New Roman"/>
          <w:i/>
          <w:iCs/>
          <w:kern w:val="0"/>
          <w:lang w:eastAsia="en-GB"/>
          <w14:ligatures w14:val="none"/>
        </w:rPr>
        <w:t>A handbook on DIF</w:t>
      </w:r>
      <w:r w:rsidRPr="004E39B3">
        <w:rPr>
          <w:rFonts w:ascii="Times New Roman" w:eastAsia="Times New Roman" w:hAnsi="Times New Roman" w:cs="Times New Roman"/>
          <w:kern w:val="0"/>
          <w:lang w:eastAsia="en-GB"/>
          <w14:ligatures w14:val="none"/>
        </w:rPr>
        <w:t>.</w:t>
      </w:r>
    </w:p>
    <w:p w:rsidR="004E39B3" w:rsidRDefault="004E39B3">
      <w:pPr>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br w:type="page"/>
      </w:r>
    </w:p>
    <w:p w:rsidR="00A95B4C" w:rsidRDefault="00AD10D9" w:rsidP="00AD10D9">
      <w:pPr>
        <w:spacing w:line="480" w:lineRule="auto"/>
        <w:jc w:val="center"/>
        <w:rPr>
          <w:rFonts w:ascii="Times New Roman" w:hAnsi="Times New Roman" w:cs="Times New Roman"/>
          <w:b/>
          <w:bCs/>
          <w:lang w:val="en-US"/>
        </w:rPr>
      </w:pPr>
      <w:r w:rsidRPr="00AD10D9">
        <w:rPr>
          <w:rFonts w:ascii="Times New Roman" w:hAnsi="Times New Roman" w:cs="Times New Roman"/>
          <w:b/>
          <w:bCs/>
          <w:lang w:val="en-US"/>
        </w:rPr>
        <w:lastRenderedPageBreak/>
        <w:t xml:space="preserve">Fairness, </w:t>
      </w:r>
      <w:r>
        <w:rPr>
          <w:rFonts w:ascii="Times New Roman" w:hAnsi="Times New Roman" w:cs="Times New Roman"/>
          <w:b/>
          <w:bCs/>
          <w:lang w:val="en-US"/>
        </w:rPr>
        <w:t>a</w:t>
      </w:r>
      <w:r w:rsidRPr="00AD10D9">
        <w:rPr>
          <w:rFonts w:ascii="Times New Roman" w:hAnsi="Times New Roman" w:cs="Times New Roman"/>
          <w:b/>
          <w:bCs/>
          <w:lang w:val="en-US"/>
        </w:rPr>
        <w:t xml:space="preserve">ccessibility and </w:t>
      </w:r>
      <w:r>
        <w:rPr>
          <w:rFonts w:ascii="Times New Roman" w:hAnsi="Times New Roman" w:cs="Times New Roman"/>
          <w:b/>
          <w:bCs/>
          <w:lang w:val="en-US"/>
        </w:rPr>
        <w:t>b</w:t>
      </w:r>
      <w:r w:rsidRPr="00AD10D9">
        <w:rPr>
          <w:rFonts w:ascii="Times New Roman" w:hAnsi="Times New Roman" w:cs="Times New Roman"/>
          <w:b/>
          <w:bCs/>
          <w:lang w:val="en-US"/>
        </w:rPr>
        <w:t xml:space="preserve">ias </w:t>
      </w:r>
      <w:r>
        <w:rPr>
          <w:rFonts w:ascii="Times New Roman" w:hAnsi="Times New Roman" w:cs="Times New Roman"/>
          <w:b/>
          <w:bCs/>
          <w:lang w:val="en-US"/>
        </w:rPr>
        <w:t>a</w:t>
      </w:r>
      <w:r w:rsidRPr="00AD10D9">
        <w:rPr>
          <w:rFonts w:ascii="Times New Roman" w:hAnsi="Times New Roman" w:cs="Times New Roman"/>
          <w:b/>
          <w:bCs/>
          <w:lang w:val="en-US"/>
        </w:rPr>
        <w:t>nalysis</w:t>
      </w:r>
      <w:r>
        <w:rPr>
          <w:rFonts w:ascii="Times New Roman" w:hAnsi="Times New Roman" w:cs="Times New Roman"/>
          <w:b/>
          <w:bCs/>
          <w:lang w:val="en-US"/>
        </w:rPr>
        <w:t xml:space="preserve"> </w:t>
      </w:r>
      <w:r w:rsidRPr="00AD10D9">
        <w:rPr>
          <w:rFonts w:ascii="Times New Roman" w:hAnsi="Times New Roman" w:cs="Times New Roman"/>
          <w:b/>
          <w:bCs/>
          <w:lang w:val="en-US"/>
        </w:rPr>
        <w:t>in the NOCN ESOL International Test</w:t>
      </w:r>
    </w:p>
    <w:p w:rsidR="00AD10D9" w:rsidRDefault="00AD10D9" w:rsidP="00AD10D9">
      <w:pPr>
        <w:spacing w:line="480" w:lineRule="auto"/>
        <w:rPr>
          <w:rFonts w:ascii="Times New Roman" w:hAnsi="Times New Roman" w:cs="Times New Roman"/>
          <w:lang w:val="en-US"/>
        </w:rPr>
      </w:pPr>
    </w:p>
    <w:p w:rsidR="00AD10D9" w:rsidRPr="00AD10D9" w:rsidRDefault="00AD10D9" w:rsidP="00AD10D9">
      <w:pPr>
        <w:spacing w:line="480" w:lineRule="auto"/>
        <w:ind w:firstLine="567"/>
        <w:rPr>
          <w:rFonts w:ascii="Times New Roman" w:hAnsi="Times New Roman" w:cs="Times New Roman"/>
          <w:lang w:val="en-US"/>
        </w:rPr>
      </w:pPr>
      <w:r w:rsidRPr="00AD10D9">
        <w:rPr>
          <w:rFonts w:ascii="Times New Roman" w:hAnsi="Times New Roman" w:cs="Times New Roman"/>
          <w:lang w:val="en-US"/>
        </w:rPr>
        <w:t>This report attempts to evaluate the fairness, accessibility, and potential bias of the NOCN ESOL International test by relying on the data set of 200 candidates at various levels from CEFR A2 to C1, conducted in Russia, India, and the UAE in October and November 2025.</w:t>
      </w:r>
    </w:p>
    <w:p w:rsidR="00AD10D9" w:rsidRPr="00AD10D9" w:rsidRDefault="00AD10D9" w:rsidP="00AD10D9">
      <w:pPr>
        <w:spacing w:line="480" w:lineRule="auto"/>
        <w:ind w:firstLine="567"/>
        <w:rPr>
          <w:rFonts w:ascii="Times New Roman" w:hAnsi="Times New Roman" w:cs="Times New Roman"/>
          <w:lang w:val="en-US"/>
        </w:rPr>
      </w:pPr>
      <w:r w:rsidRPr="00AD10D9">
        <w:rPr>
          <w:rFonts w:ascii="Times New Roman" w:hAnsi="Times New Roman" w:cs="Times New Roman"/>
          <w:lang w:val="en-US"/>
        </w:rPr>
        <w:t>Overall, in line with the survey results, it can be concluded that the NOCN ESOL International test meets international standards for fairness, accessibility, and bias control while maintaining consistency in line with reliability and validity analyses in the related criteria.</w:t>
      </w:r>
    </w:p>
    <w:p w:rsidR="00AD10D9" w:rsidRPr="00AD10D9" w:rsidRDefault="00AD10D9" w:rsidP="00AD10D9">
      <w:pPr>
        <w:spacing w:line="480" w:lineRule="auto"/>
        <w:rPr>
          <w:rFonts w:ascii="Times New Roman" w:hAnsi="Times New Roman" w:cs="Times New Roman"/>
          <w:lang w:val="en-US"/>
        </w:rPr>
      </w:pPr>
    </w:p>
    <w:p w:rsidR="00AD10D9" w:rsidRPr="00AD10D9" w:rsidRDefault="00AD10D9" w:rsidP="00AD10D9">
      <w:pPr>
        <w:spacing w:line="480" w:lineRule="auto"/>
        <w:rPr>
          <w:rFonts w:ascii="Times New Roman" w:hAnsi="Times New Roman" w:cs="Times New Roman"/>
          <w:b/>
          <w:bCs/>
          <w:lang w:val="en-US"/>
        </w:rPr>
      </w:pPr>
      <w:r w:rsidRPr="00AD10D9">
        <w:rPr>
          <w:rFonts w:ascii="Times New Roman" w:hAnsi="Times New Roman" w:cs="Times New Roman"/>
          <w:b/>
          <w:bCs/>
          <w:lang w:val="en-US"/>
        </w:rPr>
        <w:t>1. Purpose</w:t>
      </w:r>
    </w:p>
    <w:p w:rsidR="00AD10D9" w:rsidRDefault="00AD10D9" w:rsidP="00AD10D9">
      <w:pPr>
        <w:spacing w:line="480" w:lineRule="auto"/>
        <w:ind w:firstLine="567"/>
        <w:rPr>
          <w:rFonts w:ascii="Times New Roman" w:hAnsi="Times New Roman" w:cs="Times New Roman"/>
          <w:lang w:val="en-US"/>
        </w:rPr>
      </w:pPr>
      <w:r w:rsidRPr="00AD10D9">
        <w:rPr>
          <w:rFonts w:ascii="Times New Roman" w:hAnsi="Times New Roman" w:cs="Times New Roman"/>
          <w:lang w:val="en-US"/>
        </w:rPr>
        <w:t>This report attempts to evaluate the fairness of the NOCN ESOL International test by assessing potential bias, accessibility, and performance differences between candidates. The analysis is conducted on the same data set as in Criterion 14 to maintain consistency and reliability.</w:t>
      </w:r>
    </w:p>
    <w:p w:rsidR="00AD10D9" w:rsidRDefault="00AD10D9" w:rsidP="00AD10D9">
      <w:pPr>
        <w:spacing w:line="480" w:lineRule="auto"/>
        <w:rPr>
          <w:rFonts w:ascii="Times New Roman" w:hAnsi="Times New Roman" w:cs="Times New Roman"/>
          <w:lang w:val="en-US"/>
        </w:rPr>
      </w:pPr>
    </w:p>
    <w:p w:rsidR="00AD10D9" w:rsidRPr="00AD10D9" w:rsidRDefault="00AD10D9" w:rsidP="00AD10D9">
      <w:pPr>
        <w:spacing w:line="480" w:lineRule="auto"/>
        <w:rPr>
          <w:rFonts w:ascii="Times New Roman" w:hAnsi="Times New Roman" w:cs="Times New Roman"/>
          <w:b/>
          <w:bCs/>
          <w:lang w:val="en-US"/>
        </w:rPr>
      </w:pPr>
      <w:r w:rsidRPr="00AD10D9">
        <w:rPr>
          <w:rFonts w:ascii="Times New Roman" w:hAnsi="Times New Roman" w:cs="Times New Roman"/>
          <w:b/>
          <w:bCs/>
          <w:lang w:val="en-US"/>
        </w:rPr>
        <w:t>2. Methodology</w:t>
      </w:r>
    </w:p>
    <w:p w:rsidR="00AD10D9" w:rsidRPr="00AD10D9" w:rsidRDefault="00AD10D9" w:rsidP="00AD10D9">
      <w:pPr>
        <w:spacing w:line="480" w:lineRule="auto"/>
        <w:rPr>
          <w:rFonts w:ascii="Times New Roman" w:hAnsi="Times New Roman" w:cs="Times New Roman"/>
          <w:b/>
          <w:bCs/>
          <w:lang w:val="en-US"/>
        </w:rPr>
      </w:pPr>
      <w:r w:rsidRPr="00AD10D9">
        <w:rPr>
          <w:rFonts w:ascii="Times New Roman" w:hAnsi="Times New Roman" w:cs="Times New Roman"/>
          <w:b/>
          <w:bCs/>
          <w:lang w:val="en-US"/>
        </w:rPr>
        <w:t>2.1. Dataset</w:t>
      </w:r>
    </w:p>
    <w:p w:rsidR="00AD10D9" w:rsidRPr="00AD10D9" w:rsidRDefault="00AD10D9" w:rsidP="00AD10D9">
      <w:pPr>
        <w:spacing w:line="480" w:lineRule="auto"/>
        <w:ind w:firstLine="567"/>
        <w:rPr>
          <w:rFonts w:ascii="Times New Roman" w:hAnsi="Times New Roman" w:cs="Times New Roman"/>
          <w:lang w:val="en-US"/>
        </w:rPr>
      </w:pPr>
      <w:r w:rsidRPr="00AD10D9">
        <w:rPr>
          <w:rFonts w:ascii="Times New Roman" w:hAnsi="Times New Roman" w:cs="Times New Roman"/>
          <w:lang w:val="en-US"/>
        </w:rPr>
        <w:t>The study was based on a dataset of 200 candidates from CEFR levels A2, B1, B2, and C1 and was conducted in the following test sessions:</w:t>
      </w:r>
    </w:p>
    <w:p w:rsidR="00AD10D9" w:rsidRPr="00AD10D9" w:rsidRDefault="00AD10D9" w:rsidP="00AD10D9">
      <w:pPr>
        <w:spacing w:line="480" w:lineRule="auto"/>
        <w:rPr>
          <w:rFonts w:ascii="Times New Roman" w:hAnsi="Times New Roman" w:cs="Times New Roman"/>
          <w:lang w:val="en-US"/>
        </w:rPr>
      </w:pPr>
      <w:r w:rsidRPr="00AD10D9">
        <w:rPr>
          <w:rFonts w:ascii="Times New Roman" w:hAnsi="Times New Roman" w:cs="Times New Roman"/>
          <w:lang w:val="en-US"/>
        </w:rPr>
        <w:t>Russia - 15 October 2025</w:t>
      </w:r>
    </w:p>
    <w:p w:rsidR="00AD10D9" w:rsidRPr="00AD10D9" w:rsidRDefault="00AD10D9" w:rsidP="00AD10D9">
      <w:pPr>
        <w:spacing w:line="480" w:lineRule="auto"/>
        <w:rPr>
          <w:rFonts w:ascii="Times New Roman" w:hAnsi="Times New Roman" w:cs="Times New Roman"/>
          <w:lang w:val="en-US"/>
        </w:rPr>
      </w:pPr>
      <w:r w:rsidRPr="00AD10D9">
        <w:rPr>
          <w:rFonts w:ascii="Times New Roman" w:hAnsi="Times New Roman" w:cs="Times New Roman"/>
          <w:lang w:val="en-US"/>
        </w:rPr>
        <w:t>India - 24 October 2025</w:t>
      </w:r>
    </w:p>
    <w:p w:rsidR="00AD10D9" w:rsidRPr="00AD10D9" w:rsidRDefault="00AD10D9" w:rsidP="00AD10D9">
      <w:pPr>
        <w:spacing w:line="480" w:lineRule="auto"/>
        <w:rPr>
          <w:rFonts w:ascii="Times New Roman" w:hAnsi="Times New Roman" w:cs="Times New Roman"/>
          <w:lang w:val="en-US"/>
        </w:rPr>
      </w:pPr>
      <w:r w:rsidRPr="00AD10D9">
        <w:rPr>
          <w:rFonts w:ascii="Times New Roman" w:hAnsi="Times New Roman" w:cs="Times New Roman"/>
          <w:lang w:val="en-US"/>
        </w:rPr>
        <w:t>UAE - 07 November 2025</w:t>
      </w:r>
    </w:p>
    <w:p w:rsidR="00AD10D9" w:rsidRPr="00AD10D9" w:rsidRDefault="00AD10D9" w:rsidP="00AD10D9">
      <w:pPr>
        <w:spacing w:line="480" w:lineRule="auto"/>
        <w:rPr>
          <w:rFonts w:ascii="Times New Roman" w:hAnsi="Times New Roman" w:cs="Times New Roman"/>
          <w:lang w:val="en-US"/>
        </w:rPr>
      </w:pPr>
      <w:r w:rsidRPr="00AD10D9">
        <w:rPr>
          <w:rFonts w:ascii="Times New Roman" w:hAnsi="Times New Roman" w:cs="Times New Roman"/>
          <w:lang w:val="en-US"/>
        </w:rPr>
        <w:t>The data collected for the study includes the following:</w:t>
      </w:r>
    </w:p>
    <w:p w:rsidR="00AD10D9" w:rsidRPr="00AD10D9" w:rsidRDefault="00AD10D9" w:rsidP="00AD10D9">
      <w:pPr>
        <w:pStyle w:val="ListParagraph"/>
        <w:numPr>
          <w:ilvl w:val="0"/>
          <w:numId w:val="77"/>
        </w:numPr>
        <w:spacing w:line="480" w:lineRule="auto"/>
        <w:rPr>
          <w:rFonts w:ascii="Times New Roman" w:hAnsi="Times New Roman" w:cs="Times New Roman"/>
          <w:lang w:val="en-US"/>
        </w:rPr>
      </w:pPr>
      <w:r w:rsidRPr="00AD10D9">
        <w:rPr>
          <w:rFonts w:ascii="Times New Roman" w:hAnsi="Times New Roman" w:cs="Times New Roman"/>
          <w:lang w:val="en-US"/>
        </w:rPr>
        <w:lastRenderedPageBreak/>
        <w:t>Demographic data (gender and country)</w:t>
      </w:r>
    </w:p>
    <w:p w:rsidR="00AD10D9" w:rsidRPr="00AD10D9" w:rsidRDefault="00AD10D9" w:rsidP="00AD10D9">
      <w:pPr>
        <w:pStyle w:val="ListParagraph"/>
        <w:numPr>
          <w:ilvl w:val="0"/>
          <w:numId w:val="77"/>
        </w:numPr>
        <w:spacing w:line="480" w:lineRule="auto"/>
        <w:rPr>
          <w:rFonts w:ascii="Times New Roman" w:hAnsi="Times New Roman" w:cs="Times New Roman"/>
          <w:lang w:val="en-US"/>
        </w:rPr>
      </w:pPr>
      <w:r w:rsidRPr="00AD10D9">
        <w:rPr>
          <w:rFonts w:ascii="Times New Roman" w:hAnsi="Times New Roman" w:cs="Times New Roman"/>
          <w:lang w:val="en-US"/>
        </w:rPr>
        <w:t>Skill score data (Listening, Reading, Writing, and Speaking - Scale: 0-33)</w:t>
      </w:r>
    </w:p>
    <w:p w:rsidR="00AD10D9" w:rsidRPr="00AD10D9" w:rsidRDefault="00AD10D9" w:rsidP="00AD10D9">
      <w:pPr>
        <w:pStyle w:val="ListParagraph"/>
        <w:numPr>
          <w:ilvl w:val="0"/>
          <w:numId w:val="77"/>
        </w:numPr>
        <w:spacing w:line="480" w:lineRule="auto"/>
        <w:rPr>
          <w:rFonts w:ascii="Times New Roman" w:hAnsi="Times New Roman" w:cs="Times New Roman"/>
          <w:lang w:val="en-US"/>
        </w:rPr>
      </w:pPr>
      <w:r w:rsidRPr="00AD10D9">
        <w:rPr>
          <w:rFonts w:ascii="Times New Roman" w:hAnsi="Times New Roman" w:cs="Times New Roman"/>
          <w:lang w:val="en-US"/>
        </w:rPr>
        <w:t>Candidate survey data (Likert Scale: 1-5)</w:t>
      </w:r>
    </w:p>
    <w:p w:rsidR="00AD10D9" w:rsidRPr="00AD10D9" w:rsidRDefault="00AD10D9" w:rsidP="00AD10D9">
      <w:pPr>
        <w:pStyle w:val="ListParagraph"/>
        <w:numPr>
          <w:ilvl w:val="0"/>
          <w:numId w:val="77"/>
        </w:numPr>
        <w:spacing w:line="480" w:lineRule="auto"/>
        <w:rPr>
          <w:rFonts w:ascii="Times New Roman" w:hAnsi="Times New Roman" w:cs="Times New Roman"/>
          <w:lang w:val="en-US"/>
        </w:rPr>
      </w:pPr>
      <w:r w:rsidRPr="00AD10D9">
        <w:rPr>
          <w:rFonts w:ascii="Times New Roman" w:hAnsi="Times New Roman" w:cs="Times New Roman"/>
          <w:lang w:val="en-US"/>
        </w:rPr>
        <w:t>Information on accommodation measures</w:t>
      </w:r>
    </w:p>
    <w:p w:rsidR="00AD10D9" w:rsidRDefault="00AD10D9" w:rsidP="00AD10D9">
      <w:pPr>
        <w:spacing w:line="480" w:lineRule="auto"/>
        <w:rPr>
          <w:rFonts w:ascii="Times New Roman" w:hAnsi="Times New Roman" w:cs="Times New Roman"/>
          <w:lang w:val="en-US"/>
        </w:rPr>
      </w:pPr>
    </w:p>
    <w:p w:rsidR="00AD10D9" w:rsidRPr="00AD10D9" w:rsidRDefault="00AD10D9" w:rsidP="00AD10D9">
      <w:pPr>
        <w:spacing w:line="480" w:lineRule="auto"/>
        <w:rPr>
          <w:rFonts w:ascii="Times New Roman" w:hAnsi="Times New Roman" w:cs="Times New Roman"/>
          <w:b/>
          <w:bCs/>
          <w:lang w:val="en-US"/>
        </w:rPr>
      </w:pPr>
      <w:r w:rsidRPr="00AD10D9">
        <w:rPr>
          <w:rFonts w:ascii="Times New Roman" w:hAnsi="Times New Roman" w:cs="Times New Roman"/>
          <w:b/>
          <w:bCs/>
          <w:lang w:val="en-US"/>
        </w:rPr>
        <w:t>2.2. Analytical</w:t>
      </w:r>
      <w:r w:rsidR="00405968">
        <w:rPr>
          <w:rFonts w:ascii="Times New Roman" w:hAnsi="Times New Roman" w:cs="Times New Roman"/>
          <w:b/>
          <w:bCs/>
          <w:lang w:val="en-US"/>
        </w:rPr>
        <w:t xml:space="preserve"> m</w:t>
      </w:r>
      <w:r w:rsidRPr="00AD10D9">
        <w:rPr>
          <w:rFonts w:ascii="Times New Roman" w:hAnsi="Times New Roman" w:cs="Times New Roman"/>
          <w:b/>
          <w:bCs/>
          <w:lang w:val="en-US"/>
        </w:rPr>
        <w:t>ethods</w:t>
      </w:r>
    </w:p>
    <w:p w:rsidR="00AD10D9" w:rsidRPr="00AD10D9" w:rsidRDefault="00AD10D9" w:rsidP="00AD10D9">
      <w:pPr>
        <w:pStyle w:val="ListParagraph"/>
        <w:numPr>
          <w:ilvl w:val="0"/>
          <w:numId w:val="78"/>
        </w:numPr>
        <w:spacing w:line="480" w:lineRule="auto"/>
        <w:rPr>
          <w:rFonts w:ascii="Times New Roman" w:hAnsi="Times New Roman" w:cs="Times New Roman"/>
          <w:b/>
          <w:bCs/>
          <w:lang w:val="en-US"/>
        </w:rPr>
      </w:pPr>
      <w:r w:rsidRPr="00AD10D9">
        <w:rPr>
          <w:rFonts w:ascii="Times New Roman" w:hAnsi="Times New Roman" w:cs="Times New Roman"/>
          <w:b/>
          <w:bCs/>
          <w:lang w:val="en-US"/>
        </w:rPr>
        <w:t>Differential Item Functioning (DIF)</w:t>
      </w:r>
    </w:p>
    <w:p w:rsidR="00AD10D9" w:rsidRPr="00AD10D9" w:rsidRDefault="00AD10D9" w:rsidP="00AD10D9">
      <w:pPr>
        <w:spacing w:line="480" w:lineRule="auto"/>
        <w:rPr>
          <w:rFonts w:ascii="Times New Roman" w:hAnsi="Times New Roman" w:cs="Times New Roman"/>
          <w:lang w:val="en-US"/>
        </w:rPr>
      </w:pPr>
      <w:r w:rsidRPr="00AD10D9">
        <w:rPr>
          <w:rFonts w:ascii="Times New Roman" w:hAnsi="Times New Roman" w:cs="Times New Roman"/>
          <w:lang w:val="en-US"/>
        </w:rPr>
        <w:t>Comparisons of performance between different groups (gender and country) to check for bias.</w:t>
      </w:r>
    </w:p>
    <w:p w:rsidR="00AD10D9" w:rsidRPr="00AD10D9" w:rsidRDefault="00AD10D9" w:rsidP="00AD10D9">
      <w:pPr>
        <w:pStyle w:val="ListParagraph"/>
        <w:numPr>
          <w:ilvl w:val="0"/>
          <w:numId w:val="78"/>
        </w:numPr>
        <w:spacing w:line="480" w:lineRule="auto"/>
        <w:rPr>
          <w:rFonts w:ascii="Times New Roman" w:hAnsi="Times New Roman" w:cs="Times New Roman"/>
          <w:b/>
          <w:bCs/>
          <w:lang w:val="en-US"/>
        </w:rPr>
      </w:pPr>
      <w:r w:rsidRPr="00AD10D9">
        <w:rPr>
          <w:rFonts w:ascii="Times New Roman" w:hAnsi="Times New Roman" w:cs="Times New Roman"/>
          <w:b/>
          <w:bCs/>
          <w:lang w:val="en-US"/>
        </w:rPr>
        <w:t>Group comparisons</w:t>
      </w:r>
    </w:p>
    <w:p w:rsidR="00AD10D9" w:rsidRPr="00AD10D9" w:rsidRDefault="00AD10D9" w:rsidP="00AD10D9">
      <w:pPr>
        <w:spacing w:line="480" w:lineRule="auto"/>
        <w:rPr>
          <w:rFonts w:ascii="Times New Roman" w:hAnsi="Times New Roman" w:cs="Times New Roman"/>
          <w:lang w:val="en-US"/>
        </w:rPr>
      </w:pPr>
      <w:r w:rsidRPr="00AD10D9">
        <w:rPr>
          <w:rFonts w:ascii="Times New Roman" w:hAnsi="Times New Roman" w:cs="Times New Roman"/>
          <w:lang w:val="en-US"/>
        </w:rPr>
        <w:t>Statistical tests (t-test and ANOVA) were performed to check for the difference in the mean score.</w:t>
      </w:r>
    </w:p>
    <w:p w:rsidR="00AD10D9" w:rsidRPr="00AD10D9" w:rsidRDefault="00AD10D9" w:rsidP="00AD10D9">
      <w:pPr>
        <w:pStyle w:val="ListParagraph"/>
        <w:numPr>
          <w:ilvl w:val="0"/>
          <w:numId w:val="78"/>
        </w:numPr>
        <w:spacing w:line="480" w:lineRule="auto"/>
        <w:rPr>
          <w:rFonts w:ascii="Times New Roman" w:hAnsi="Times New Roman" w:cs="Times New Roman"/>
          <w:b/>
          <w:bCs/>
          <w:lang w:val="en-US"/>
        </w:rPr>
      </w:pPr>
      <w:r w:rsidRPr="00AD10D9">
        <w:rPr>
          <w:rFonts w:ascii="Times New Roman" w:hAnsi="Times New Roman" w:cs="Times New Roman"/>
          <w:b/>
          <w:bCs/>
          <w:lang w:val="en-US"/>
        </w:rPr>
        <w:t>Accessibility analysis</w:t>
      </w:r>
    </w:p>
    <w:p w:rsidR="00AD10D9" w:rsidRPr="00AD10D9" w:rsidRDefault="00AD10D9" w:rsidP="00AD10D9">
      <w:pPr>
        <w:spacing w:line="480" w:lineRule="auto"/>
        <w:rPr>
          <w:rFonts w:ascii="Times New Roman" w:hAnsi="Times New Roman" w:cs="Times New Roman"/>
          <w:lang w:val="en-US"/>
        </w:rPr>
      </w:pPr>
      <w:r w:rsidRPr="00AD10D9">
        <w:rPr>
          <w:rFonts w:ascii="Times New Roman" w:hAnsi="Times New Roman" w:cs="Times New Roman"/>
          <w:lang w:val="en-US"/>
        </w:rPr>
        <w:t>Based on the candidate survey data.</w:t>
      </w:r>
    </w:p>
    <w:p w:rsidR="00AD10D9" w:rsidRPr="00AD10D9" w:rsidRDefault="00AD10D9" w:rsidP="00AD10D9">
      <w:pPr>
        <w:pStyle w:val="ListParagraph"/>
        <w:numPr>
          <w:ilvl w:val="0"/>
          <w:numId w:val="78"/>
        </w:numPr>
        <w:spacing w:line="480" w:lineRule="auto"/>
        <w:rPr>
          <w:rFonts w:ascii="Times New Roman" w:hAnsi="Times New Roman" w:cs="Times New Roman"/>
          <w:b/>
          <w:bCs/>
          <w:lang w:val="en-US"/>
        </w:rPr>
      </w:pPr>
      <w:r w:rsidRPr="00AD10D9">
        <w:rPr>
          <w:rFonts w:ascii="Times New Roman" w:hAnsi="Times New Roman" w:cs="Times New Roman"/>
          <w:b/>
          <w:bCs/>
          <w:lang w:val="en-US"/>
        </w:rPr>
        <w:t>Accommodation evaluation</w:t>
      </w:r>
    </w:p>
    <w:p w:rsidR="00AD10D9" w:rsidRDefault="00AD10D9" w:rsidP="00AD10D9">
      <w:pPr>
        <w:spacing w:line="480" w:lineRule="auto"/>
        <w:rPr>
          <w:rFonts w:ascii="Times New Roman" w:hAnsi="Times New Roman" w:cs="Times New Roman"/>
          <w:lang w:val="en-US"/>
        </w:rPr>
      </w:pPr>
      <w:r w:rsidRPr="00AD10D9">
        <w:rPr>
          <w:rFonts w:ascii="Times New Roman" w:hAnsi="Times New Roman" w:cs="Times New Roman"/>
          <w:lang w:val="en-US"/>
        </w:rPr>
        <w:t>Comparison of performance between the test-takers with and without accommodation.</w:t>
      </w:r>
    </w:p>
    <w:p w:rsidR="00AD10D9" w:rsidRDefault="00AD10D9" w:rsidP="00AD10D9">
      <w:pPr>
        <w:spacing w:line="480" w:lineRule="auto"/>
        <w:rPr>
          <w:rFonts w:ascii="Times New Roman" w:hAnsi="Times New Roman" w:cs="Times New Roman"/>
          <w:lang w:val="en-US"/>
        </w:rPr>
      </w:pPr>
    </w:p>
    <w:p w:rsidR="00AD10D9" w:rsidRPr="00AD10D9" w:rsidRDefault="00AD10D9" w:rsidP="00AD10D9">
      <w:pPr>
        <w:spacing w:line="480" w:lineRule="auto"/>
        <w:rPr>
          <w:rFonts w:ascii="Times New Roman" w:hAnsi="Times New Roman" w:cs="Times New Roman"/>
          <w:b/>
          <w:bCs/>
          <w:lang w:val="en-US"/>
        </w:rPr>
      </w:pPr>
      <w:r w:rsidRPr="00AD10D9">
        <w:rPr>
          <w:rFonts w:ascii="Times New Roman" w:hAnsi="Times New Roman" w:cs="Times New Roman"/>
          <w:b/>
          <w:bCs/>
          <w:lang w:val="en-US"/>
        </w:rPr>
        <w:t xml:space="preserve">3. Key </w:t>
      </w:r>
      <w:r w:rsidR="00405968">
        <w:rPr>
          <w:rFonts w:ascii="Times New Roman" w:hAnsi="Times New Roman" w:cs="Times New Roman"/>
          <w:b/>
          <w:bCs/>
          <w:lang w:val="en-US"/>
        </w:rPr>
        <w:t>f</w:t>
      </w:r>
      <w:r w:rsidRPr="00AD10D9">
        <w:rPr>
          <w:rFonts w:ascii="Times New Roman" w:hAnsi="Times New Roman" w:cs="Times New Roman"/>
          <w:b/>
          <w:bCs/>
          <w:lang w:val="en-US"/>
        </w:rPr>
        <w:t>indings</w:t>
      </w:r>
    </w:p>
    <w:p w:rsidR="00AD10D9" w:rsidRPr="00AD10D9" w:rsidRDefault="00AD10D9" w:rsidP="00AD10D9">
      <w:pPr>
        <w:spacing w:line="480" w:lineRule="auto"/>
        <w:rPr>
          <w:rFonts w:ascii="Times New Roman" w:hAnsi="Times New Roman" w:cs="Times New Roman"/>
          <w:b/>
          <w:bCs/>
          <w:lang w:val="en-US"/>
        </w:rPr>
      </w:pPr>
      <w:r w:rsidRPr="00AD10D9">
        <w:rPr>
          <w:rFonts w:ascii="Times New Roman" w:hAnsi="Times New Roman" w:cs="Times New Roman"/>
          <w:b/>
          <w:bCs/>
          <w:lang w:val="en-US"/>
        </w:rPr>
        <w:t xml:space="preserve">3.1. Bias </w:t>
      </w:r>
      <w:r w:rsidR="00405968">
        <w:rPr>
          <w:rFonts w:ascii="Times New Roman" w:hAnsi="Times New Roman" w:cs="Times New Roman"/>
          <w:b/>
          <w:bCs/>
          <w:lang w:val="en-US"/>
        </w:rPr>
        <w:t>a</w:t>
      </w:r>
      <w:r w:rsidRPr="00AD10D9">
        <w:rPr>
          <w:rFonts w:ascii="Times New Roman" w:hAnsi="Times New Roman" w:cs="Times New Roman"/>
          <w:b/>
          <w:bCs/>
          <w:lang w:val="en-US"/>
        </w:rPr>
        <w:t>nalysis (DIF)</w:t>
      </w:r>
    </w:p>
    <w:p w:rsidR="00AD10D9" w:rsidRPr="00AD10D9" w:rsidRDefault="00AD10D9" w:rsidP="00AD10D9">
      <w:pPr>
        <w:spacing w:line="480" w:lineRule="auto"/>
        <w:ind w:firstLine="567"/>
        <w:rPr>
          <w:rFonts w:ascii="Times New Roman" w:hAnsi="Times New Roman" w:cs="Times New Roman"/>
          <w:lang w:val="en-US"/>
        </w:rPr>
      </w:pPr>
      <w:r w:rsidRPr="00AD10D9">
        <w:rPr>
          <w:rFonts w:ascii="Times New Roman" w:hAnsi="Times New Roman" w:cs="Times New Roman"/>
          <w:lang w:val="en-US"/>
        </w:rPr>
        <w:t>The results from the analysis show that</w:t>
      </w:r>
      <w:r>
        <w:rPr>
          <w:rFonts w:ascii="Times New Roman" w:hAnsi="Times New Roman" w:cs="Times New Roman"/>
          <w:lang w:val="en-US"/>
        </w:rPr>
        <w:t xml:space="preserve"> t</w:t>
      </w:r>
      <w:r w:rsidRPr="00AD10D9">
        <w:rPr>
          <w:rFonts w:ascii="Times New Roman" w:hAnsi="Times New Roman" w:cs="Times New Roman"/>
          <w:lang w:val="en-US"/>
        </w:rPr>
        <w:t>he percentage of test items with potential bias lies between 2.5% and 3.0%.</w:t>
      </w:r>
    </w:p>
    <w:p w:rsidR="00AD10D9" w:rsidRPr="00AD10D9" w:rsidRDefault="00AD10D9" w:rsidP="00AD10D9">
      <w:pPr>
        <w:spacing w:line="480" w:lineRule="auto"/>
        <w:ind w:firstLine="567"/>
        <w:rPr>
          <w:rFonts w:ascii="Times New Roman" w:hAnsi="Times New Roman" w:cs="Times New Roman"/>
          <w:lang w:val="en-US"/>
        </w:rPr>
      </w:pPr>
      <w:r w:rsidRPr="00AD10D9">
        <w:rPr>
          <w:rFonts w:ascii="Times New Roman" w:hAnsi="Times New Roman" w:cs="Times New Roman"/>
          <w:lang w:val="en-US"/>
        </w:rPr>
        <w:t xml:space="preserve">According to existing research in language testing and assessment, DIF below 5% is considered negligible and acceptable in the context of bias in testing and assessment (Camilli and </w:t>
      </w:r>
      <w:r w:rsidRPr="00AD10D9">
        <w:rPr>
          <w:rFonts w:ascii="Times New Roman" w:hAnsi="Times New Roman" w:cs="Times New Roman"/>
          <w:lang w:val="en-US"/>
        </w:rPr>
        <w:lastRenderedPageBreak/>
        <w:t>Shepard, 1994; Zumbo, 1999).</w:t>
      </w:r>
      <w:r>
        <w:rPr>
          <w:rFonts w:ascii="Times New Roman" w:hAnsi="Times New Roman" w:cs="Times New Roman"/>
          <w:lang w:val="en-US"/>
        </w:rPr>
        <w:t xml:space="preserve"> </w:t>
      </w:r>
      <w:r w:rsidRPr="00AD10D9">
        <w:rPr>
          <w:rFonts w:ascii="Times New Roman" w:hAnsi="Times New Roman" w:cs="Times New Roman"/>
          <w:lang w:val="en-US"/>
        </w:rPr>
        <w:t>Consequently, there are no indications of bias in the results of the test.</w:t>
      </w:r>
    </w:p>
    <w:p w:rsidR="00AD10D9" w:rsidRDefault="00AD10D9" w:rsidP="00AD10D9">
      <w:pPr>
        <w:spacing w:line="480" w:lineRule="auto"/>
        <w:rPr>
          <w:rFonts w:ascii="Times New Roman" w:hAnsi="Times New Roman" w:cs="Times New Roman"/>
          <w:lang w:val="en-US"/>
        </w:rPr>
      </w:pPr>
    </w:p>
    <w:p w:rsidR="00AD10D9" w:rsidRPr="00AD10D9" w:rsidRDefault="00AD10D9" w:rsidP="00AD10D9">
      <w:pPr>
        <w:spacing w:line="480" w:lineRule="auto"/>
        <w:rPr>
          <w:rFonts w:ascii="Times New Roman" w:hAnsi="Times New Roman" w:cs="Times New Roman"/>
          <w:b/>
          <w:bCs/>
          <w:lang w:val="en-US"/>
        </w:rPr>
      </w:pPr>
      <w:r w:rsidRPr="00AD10D9">
        <w:rPr>
          <w:rFonts w:ascii="Times New Roman" w:hAnsi="Times New Roman" w:cs="Times New Roman"/>
          <w:b/>
          <w:bCs/>
          <w:lang w:val="en-US"/>
        </w:rPr>
        <w:t xml:space="preserve">3.2. Group </w:t>
      </w:r>
      <w:r w:rsidR="00405968">
        <w:rPr>
          <w:rFonts w:ascii="Times New Roman" w:hAnsi="Times New Roman" w:cs="Times New Roman"/>
          <w:b/>
          <w:bCs/>
          <w:lang w:val="en-US"/>
        </w:rPr>
        <w:t>c</w:t>
      </w:r>
      <w:r w:rsidRPr="00AD10D9">
        <w:rPr>
          <w:rFonts w:ascii="Times New Roman" w:hAnsi="Times New Roman" w:cs="Times New Roman"/>
          <w:b/>
          <w:bCs/>
          <w:lang w:val="en-US"/>
        </w:rPr>
        <w:t>omparisons</w:t>
      </w:r>
    </w:p>
    <w:p w:rsidR="00AD10D9" w:rsidRDefault="00AD10D9" w:rsidP="00AD10D9">
      <w:pPr>
        <w:pStyle w:val="ListParagraph"/>
        <w:numPr>
          <w:ilvl w:val="0"/>
          <w:numId w:val="78"/>
        </w:numPr>
        <w:spacing w:line="480" w:lineRule="auto"/>
        <w:rPr>
          <w:rFonts w:ascii="Times New Roman" w:hAnsi="Times New Roman" w:cs="Times New Roman"/>
          <w:lang w:val="en-US"/>
        </w:rPr>
      </w:pPr>
      <w:r w:rsidRPr="00AD10D9">
        <w:rPr>
          <w:rFonts w:ascii="Times New Roman" w:hAnsi="Times New Roman" w:cs="Times New Roman"/>
          <w:lang w:val="en-US"/>
        </w:rPr>
        <w:t>By gender:</w:t>
      </w:r>
    </w:p>
    <w:p w:rsidR="00AD10D9" w:rsidRDefault="00AD10D9" w:rsidP="00AD10D9">
      <w:pPr>
        <w:pStyle w:val="ListParagraph"/>
        <w:spacing w:line="480" w:lineRule="auto"/>
        <w:rPr>
          <w:rFonts w:ascii="Times New Roman" w:hAnsi="Times New Roman" w:cs="Times New Roman"/>
          <w:lang w:val="en-US"/>
        </w:rPr>
      </w:pPr>
      <w:r>
        <w:rPr>
          <w:rFonts w:ascii="Times New Roman" w:hAnsi="Times New Roman" w:cs="Times New Roman"/>
          <w:lang w:val="en-US"/>
        </w:rPr>
        <w:t xml:space="preserve">+ </w:t>
      </w:r>
      <w:r w:rsidRPr="00AD10D9">
        <w:rPr>
          <w:rFonts w:ascii="Times New Roman" w:hAnsi="Times New Roman" w:cs="Times New Roman"/>
          <w:lang w:val="en-US"/>
        </w:rPr>
        <w:t>Male: ≈21.3</w:t>
      </w:r>
    </w:p>
    <w:p w:rsidR="00AD10D9" w:rsidRDefault="00AD10D9" w:rsidP="00AD10D9">
      <w:pPr>
        <w:pStyle w:val="ListParagraph"/>
        <w:spacing w:line="480" w:lineRule="auto"/>
        <w:rPr>
          <w:rFonts w:ascii="Times New Roman" w:hAnsi="Times New Roman" w:cs="Times New Roman"/>
          <w:lang w:val="en-US"/>
        </w:rPr>
      </w:pPr>
      <w:r>
        <w:rPr>
          <w:rFonts w:ascii="Times New Roman" w:hAnsi="Times New Roman" w:cs="Times New Roman"/>
          <w:lang w:val="en-US"/>
        </w:rPr>
        <w:t xml:space="preserve">+ </w:t>
      </w:r>
      <w:r w:rsidRPr="00AD10D9">
        <w:rPr>
          <w:rFonts w:ascii="Times New Roman" w:hAnsi="Times New Roman" w:cs="Times New Roman"/>
          <w:lang w:val="en-US"/>
        </w:rPr>
        <w:t>Female: ≈21.7</w:t>
      </w:r>
    </w:p>
    <w:p w:rsidR="00AD10D9" w:rsidRPr="00AD10D9" w:rsidRDefault="00AD10D9" w:rsidP="00AD10D9">
      <w:pPr>
        <w:pStyle w:val="ListParagraph"/>
        <w:spacing w:line="480" w:lineRule="auto"/>
        <w:rPr>
          <w:rFonts w:ascii="Times New Roman" w:hAnsi="Times New Roman" w:cs="Times New Roman"/>
          <w:lang w:val="en-US"/>
        </w:rPr>
      </w:pPr>
      <w:r>
        <w:rPr>
          <w:rFonts w:ascii="Times New Roman" w:hAnsi="Times New Roman" w:cs="Times New Roman"/>
          <w:lang w:val="en-US"/>
        </w:rPr>
        <w:t xml:space="preserve">+ </w:t>
      </w:r>
      <w:r w:rsidRPr="00AD10D9">
        <w:rPr>
          <w:rFonts w:ascii="Times New Roman" w:hAnsi="Times New Roman" w:cs="Times New Roman"/>
          <w:lang w:val="en-US"/>
        </w:rPr>
        <w:t>p &gt; 0.05</w:t>
      </w:r>
    </w:p>
    <w:p w:rsidR="00AD10D9" w:rsidRDefault="00AD10D9" w:rsidP="00AD10D9">
      <w:pPr>
        <w:pStyle w:val="ListParagraph"/>
        <w:numPr>
          <w:ilvl w:val="0"/>
          <w:numId w:val="78"/>
        </w:numPr>
        <w:spacing w:line="480" w:lineRule="auto"/>
        <w:rPr>
          <w:rFonts w:ascii="Times New Roman" w:hAnsi="Times New Roman" w:cs="Times New Roman"/>
          <w:lang w:val="en-US"/>
        </w:rPr>
      </w:pPr>
      <w:r w:rsidRPr="00AD10D9">
        <w:rPr>
          <w:rFonts w:ascii="Times New Roman" w:hAnsi="Times New Roman" w:cs="Times New Roman"/>
          <w:lang w:val="en-US"/>
        </w:rPr>
        <w:t>By country:</w:t>
      </w:r>
    </w:p>
    <w:p w:rsidR="00AD10D9" w:rsidRDefault="00AD10D9" w:rsidP="00AD10D9">
      <w:pPr>
        <w:pStyle w:val="ListParagraph"/>
        <w:spacing w:line="480" w:lineRule="auto"/>
        <w:rPr>
          <w:rFonts w:ascii="Times New Roman" w:hAnsi="Times New Roman" w:cs="Times New Roman"/>
          <w:lang w:val="en-US"/>
        </w:rPr>
      </w:pPr>
      <w:r>
        <w:rPr>
          <w:rFonts w:ascii="Times New Roman" w:hAnsi="Times New Roman" w:cs="Times New Roman"/>
          <w:lang w:val="en-US"/>
        </w:rPr>
        <w:t xml:space="preserve">+ </w:t>
      </w:r>
      <w:r w:rsidRPr="00AD10D9">
        <w:rPr>
          <w:rFonts w:ascii="Times New Roman" w:hAnsi="Times New Roman" w:cs="Times New Roman"/>
          <w:lang w:val="en-US"/>
        </w:rPr>
        <w:t>Russia: ≈21.5</w:t>
      </w:r>
    </w:p>
    <w:p w:rsidR="00AD10D9" w:rsidRDefault="00AD10D9" w:rsidP="00AD10D9">
      <w:pPr>
        <w:pStyle w:val="ListParagraph"/>
        <w:spacing w:line="480" w:lineRule="auto"/>
        <w:rPr>
          <w:rFonts w:ascii="Times New Roman" w:hAnsi="Times New Roman" w:cs="Times New Roman"/>
          <w:lang w:val="en-US"/>
        </w:rPr>
      </w:pPr>
      <w:r>
        <w:rPr>
          <w:rFonts w:ascii="Times New Roman" w:hAnsi="Times New Roman" w:cs="Times New Roman"/>
          <w:lang w:val="en-US"/>
        </w:rPr>
        <w:t xml:space="preserve">+ </w:t>
      </w:r>
      <w:r w:rsidRPr="00AD10D9">
        <w:rPr>
          <w:rFonts w:ascii="Times New Roman" w:hAnsi="Times New Roman" w:cs="Times New Roman"/>
          <w:lang w:val="en-US"/>
        </w:rPr>
        <w:t>India: ≈21.2</w:t>
      </w:r>
    </w:p>
    <w:p w:rsidR="00AD10D9" w:rsidRDefault="00AD10D9" w:rsidP="00AD10D9">
      <w:pPr>
        <w:pStyle w:val="ListParagraph"/>
        <w:spacing w:line="480" w:lineRule="auto"/>
        <w:rPr>
          <w:rFonts w:ascii="Times New Roman" w:hAnsi="Times New Roman" w:cs="Times New Roman"/>
          <w:lang w:val="en-US"/>
        </w:rPr>
      </w:pPr>
      <w:r>
        <w:rPr>
          <w:rFonts w:ascii="Times New Roman" w:hAnsi="Times New Roman" w:cs="Times New Roman"/>
          <w:lang w:val="en-US"/>
        </w:rPr>
        <w:t xml:space="preserve">+ </w:t>
      </w:r>
      <w:r w:rsidRPr="00AD10D9">
        <w:rPr>
          <w:rFonts w:ascii="Times New Roman" w:hAnsi="Times New Roman" w:cs="Times New Roman"/>
          <w:lang w:val="en-US"/>
        </w:rPr>
        <w:t>UAE: ≈21.7</w:t>
      </w:r>
    </w:p>
    <w:p w:rsidR="00AD10D9" w:rsidRPr="00AD10D9" w:rsidRDefault="00AD10D9" w:rsidP="00AD10D9">
      <w:pPr>
        <w:pStyle w:val="ListParagraph"/>
        <w:spacing w:line="480" w:lineRule="auto"/>
        <w:rPr>
          <w:rFonts w:ascii="Times New Roman" w:hAnsi="Times New Roman" w:cs="Times New Roman"/>
          <w:lang w:val="en-US"/>
        </w:rPr>
      </w:pPr>
      <w:r>
        <w:rPr>
          <w:rFonts w:ascii="Times New Roman" w:hAnsi="Times New Roman" w:cs="Times New Roman"/>
          <w:lang w:val="en-US"/>
        </w:rPr>
        <w:t xml:space="preserve">+ </w:t>
      </w:r>
      <w:r w:rsidRPr="00AD10D9">
        <w:rPr>
          <w:rFonts w:ascii="Times New Roman" w:hAnsi="Times New Roman" w:cs="Times New Roman"/>
          <w:lang w:val="en-US"/>
        </w:rPr>
        <w:t>p &gt; 0.05</w:t>
      </w:r>
    </w:p>
    <w:p w:rsidR="00AD10D9" w:rsidRPr="00AD10D9" w:rsidRDefault="00AD10D9" w:rsidP="00AD10D9">
      <w:pPr>
        <w:spacing w:line="480" w:lineRule="auto"/>
        <w:rPr>
          <w:rFonts w:ascii="Times New Roman" w:hAnsi="Times New Roman" w:cs="Times New Roman"/>
          <w:lang w:val="en-US"/>
        </w:rPr>
      </w:pPr>
      <w:r w:rsidRPr="00AD10D9">
        <w:rPr>
          <w:rFonts w:ascii="Times New Roman" w:hAnsi="Times New Roman" w:cs="Times New Roman"/>
          <w:lang w:val="en-US"/>
        </w:rPr>
        <w:t>The results show that there are no significant differences between the groups, thereby proving the fairness of the test.</w:t>
      </w:r>
    </w:p>
    <w:p w:rsidR="00AD10D9" w:rsidRPr="00AD10D9" w:rsidRDefault="00AD10D9" w:rsidP="00AD10D9">
      <w:pPr>
        <w:spacing w:line="480" w:lineRule="auto"/>
        <w:rPr>
          <w:rFonts w:ascii="Times New Roman" w:hAnsi="Times New Roman" w:cs="Times New Roman"/>
          <w:lang w:val="en-US"/>
        </w:rPr>
      </w:pPr>
    </w:p>
    <w:p w:rsidR="00AD10D9" w:rsidRPr="00AD10D9" w:rsidRDefault="00AD10D9" w:rsidP="00AD10D9">
      <w:pPr>
        <w:spacing w:line="480" w:lineRule="auto"/>
        <w:rPr>
          <w:rFonts w:ascii="Times New Roman" w:hAnsi="Times New Roman" w:cs="Times New Roman"/>
          <w:b/>
          <w:bCs/>
          <w:lang w:val="en-US"/>
        </w:rPr>
      </w:pPr>
      <w:r w:rsidRPr="00AD10D9">
        <w:rPr>
          <w:rFonts w:ascii="Times New Roman" w:hAnsi="Times New Roman" w:cs="Times New Roman"/>
          <w:b/>
          <w:bCs/>
          <w:lang w:val="en-US"/>
        </w:rPr>
        <w:t>3.3. Accessibility</w:t>
      </w:r>
    </w:p>
    <w:p w:rsidR="00AD10D9" w:rsidRPr="00AD10D9" w:rsidRDefault="00AD10D9" w:rsidP="00AD10D9">
      <w:pPr>
        <w:spacing w:line="480" w:lineRule="auto"/>
        <w:rPr>
          <w:rFonts w:ascii="Times New Roman" w:hAnsi="Times New Roman" w:cs="Times New Roman"/>
          <w:lang w:val="en-US"/>
        </w:rPr>
      </w:pPr>
      <w:r w:rsidRPr="00AD10D9">
        <w:rPr>
          <w:rFonts w:ascii="Times New Roman" w:hAnsi="Times New Roman" w:cs="Times New Roman"/>
          <w:lang w:val="en-US"/>
        </w:rPr>
        <w:t>The results from the survey show that:</w:t>
      </w:r>
    </w:p>
    <w:p w:rsidR="00AD10D9" w:rsidRPr="00AD10D9" w:rsidRDefault="00AD10D9" w:rsidP="00AD10D9">
      <w:pPr>
        <w:pStyle w:val="ListParagraph"/>
        <w:numPr>
          <w:ilvl w:val="0"/>
          <w:numId w:val="78"/>
        </w:numPr>
        <w:spacing w:line="480" w:lineRule="auto"/>
        <w:rPr>
          <w:rFonts w:ascii="Times New Roman" w:hAnsi="Times New Roman" w:cs="Times New Roman"/>
          <w:lang w:val="en-US"/>
        </w:rPr>
      </w:pPr>
      <w:r w:rsidRPr="00AD10D9">
        <w:rPr>
          <w:rFonts w:ascii="Times New Roman" w:hAnsi="Times New Roman" w:cs="Times New Roman"/>
          <w:lang w:val="en-US"/>
        </w:rPr>
        <w:t>The mean satisfaction rating: 4.2/5</w:t>
      </w:r>
    </w:p>
    <w:p w:rsidR="00AD10D9" w:rsidRPr="00AD10D9" w:rsidRDefault="00AD10D9" w:rsidP="00AD10D9">
      <w:pPr>
        <w:pStyle w:val="ListParagraph"/>
        <w:numPr>
          <w:ilvl w:val="0"/>
          <w:numId w:val="78"/>
        </w:numPr>
        <w:spacing w:line="480" w:lineRule="auto"/>
        <w:rPr>
          <w:rFonts w:ascii="Times New Roman" w:hAnsi="Times New Roman" w:cs="Times New Roman"/>
          <w:lang w:val="en-US"/>
        </w:rPr>
      </w:pPr>
      <w:r w:rsidRPr="00AD10D9">
        <w:rPr>
          <w:rFonts w:ascii="Times New Roman" w:hAnsi="Times New Roman" w:cs="Times New Roman"/>
          <w:lang w:val="en-US"/>
        </w:rPr>
        <w:t>Positive feedback rating: ≈85% (+4 and above)</w:t>
      </w:r>
    </w:p>
    <w:p w:rsidR="00AD10D9" w:rsidRPr="00AD10D9" w:rsidRDefault="00AD10D9" w:rsidP="00AD10D9">
      <w:pPr>
        <w:spacing w:line="480" w:lineRule="auto"/>
        <w:rPr>
          <w:rFonts w:ascii="Times New Roman" w:hAnsi="Times New Roman" w:cs="Times New Roman"/>
          <w:lang w:val="en-US"/>
        </w:rPr>
      </w:pPr>
      <w:r w:rsidRPr="00AD10D9">
        <w:rPr>
          <w:rFonts w:ascii="Times New Roman" w:hAnsi="Times New Roman" w:cs="Times New Roman"/>
          <w:lang w:val="en-US"/>
        </w:rPr>
        <w:t>The most highly rated aspects are:</w:t>
      </w:r>
    </w:p>
    <w:p w:rsidR="00AD10D9" w:rsidRPr="00AD10D9" w:rsidRDefault="00AD10D9" w:rsidP="00AD10D9">
      <w:pPr>
        <w:pStyle w:val="ListParagraph"/>
        <w:numPr>
          <w:ilvl w:val="0"/>
          <w:numId w:val="79"/>
        </w:numPr>
        <w:spacing w:line="480" w:lineRule="auto"/>
        <w:rPr>
          <w:rFonts w:ascii="Times New Roman" w:hAnsi="Times New Roman" w:cs="Times New Roman"/>
          <w:lang w:val="en-US"/>
        </w:rPr>
      </w:pPr>
      <w:r w:rsidRPr="00AD10D9">
        <w:rPr>
          <w:rFonts w:ascii="Times New Roman" w:hAnsi="Times New Roman" w:cs="Times New Roman"/>
          <w:lang w:val="en-US"/>
        </w:rPr>
        <w:t>The clarity of the instructions</w:t>
      </w:r>
    </w:p>
    <w:p w:rsidR="00AD10D9" w:rsidRPr="00AD10D9" w:rsidRDefault="00AD10D9" w:rsidP="00AD10D9">
      <w:pPr>
        <w:pStyle w:val="ListParagraph"/>
        <w:numPr>
          <w:ilvl w:val="0"/>
          <w:numId w:val="79"/>
        </w:numPr>
        <w:spacing w:line="480" w:lineRule="auto"/>
        <w:rPr>
          <w:rFonts w:ascii="Times New Roman" w:hAnsi="Times New Roman" w:cs="Times New Roman"/>
          <w:lang w:val="en-US"/>
        </w:rPr>
      </w:pPr>
      <w:r w:rsidRPr="00AD10D9">
        <w:rPr>
          <w:rFonts w:ascii="Times New Roman" w:hAnsi="Times New Roman" w:cs="Times New Roman"/>
          <w:lang w:val="en-US"/>
        </w:rPr>
        <w:t>The user-friendliness of the test interface</w:t>
      </w:r>
    </w:p>
    <w:p w:rsidR="00AD10D9" w:rsidRPr="00AD10D9" w:rsidRDefault="00AD10D9" w:rsidP="00AD10D9">
      <w:pPr>
        <w:pStyle w:val="ListParagraph"/>
        <w:numPr>
          <w:ilvl w:val="0"/>
          <w:numId w:val="79"/>
        </w:numPr>
        <w:spacing w:line="480" w:lineRule="auto"/>
        <w:rPr>
          <w:rFonts w:ascii="Times New Roman" w:hAnsi="Times New Roman" w:cs="Times New Roman"/>
          <w:lang w:val="en-US"/>
        </w:rPr>
      </w:pPr>
      <w:r w:rsidRPr="00AD10D9">
        <w:rPr>
          <w:rFonts w:ascii="Times New Roman" w:hAnsi="Times New Roman" w:cs="Times New Roman"/>
          <w:lang w:val="en-US"/>
        </w:rPr>
        <w:lastRenderedPageBreak/>
        <w:t>The appropriateness of the testing conditions</w:t>
      </w:r>
    </w:p>
    <w:p w:rsidR="00AD10D9" w:rsidRPr="00AD10D9" w:rsidRDefault="00AD10D9" w:rsidP="00AD10D9">
      <w:pPr>
        <w:spacing w:line="480" w:lineRule="auto"/>
        <w:rPr>
          <w:rFonts w:ascii="Times New Roman" w:hAnsi="Times New Roman" w:cs="Times New Roman"/>
          <w:lang w:val="en-US"/>
        </w:rPr>
      </w:pPr>
      <w:r w:rsidRPr="00AD10D9">
        <w:rPr>
          <w:rFonts w:ascii="Times New Roman" w:hAnsi="Times New Roman" w:cs="Times New Roman"/>
          <w:lang w:val="en-US"/>
        </w:rPr>
        <w:t>The results show a high level of accessibility for all candidates from diverse backgrounds.</w:t>
      </w:r>
    </w:p>
    <w:p w:rsidR="00AD10D9" w:rsidRPr="00AD10D9" w:rsidRDefault="00AD10D9" w:rsidP="00AD10D9">
      <w:pPr>
        <w:spacing w:line="480" w:lineRule="auto"/>
        <w:rPr>
          <w:rFonts w:ascii="Times New Roman" w:hAnsi="Times New Roman" w:cs="Times New Roman"/>
          <w:lang w:val="en-US"/>
        </w:rPr>
      </w:pPr>
    </w:p>
    <w:p w:rsidR="00AD10D9" w:rsidRPr="00AD10D9" w:rsidRDefault="00AD10D9" w:rsidP="00AD10D9">
      <w:pPr>
        <w:spacing w:line="480" w:lineRule="auto"/>
        <w:rPr>
          <w:rFonts w:ascii="Times New Roman" w:hAnsi="Times New Roman" w:cs="Times New Roman"/>
          <w:b/>
          <w:bCs/>
          <w:lang w:val="en-US"/>
        </w:rPr>
      </w:pPr>
      <w:r w:rsidRPr="00AD10D9">
        <w:rPr>
          <w:rFonts w:ascii="Times New Roman" w:hAnsi="Times New Roman" w:cs="Times New Roman"/>
          <w:b/>
          <w:bCs/>
          <w:lang w:val="en-US"/>
        </w:rPr>
        <w:t xml:space="preserve">3.4. Accommodation </w:t>
      </w:r>
      <w:r w:rsidR="00405968">
        <w:rPr>
          <w:rFonts w:ascii="Times New Roman" w:hAnsi="Times New Roman" w:cs="Times New Roman"/>
          <w:b/>
          <w:bCs/>
          <w:lang w:val="en-US"/>
        </w:rPr>
        <w:t>e</w:t>
      </w:r>
      <w:r w:rsidRPr="00AD10D9">
        <w:rPr>
          <w:rFonts w:ascii="Times New Roman" w:hAnsi="Times New Roman" w:cs="Times New Roman"/>
          <w:b/>
          <w:bCs/>
          <w:lang w:val="en-US"/>
        </w:rPr>
        <w:t>valuation</w:t>
      </w:r>
    </w:p>
    <w:p w:rsidR="00AD10D9" w:rsidRPr="00AD10D9" w:rsidRDefault="00AD10D9" w:rsidP="00AD10D9">
      <w:pPr>
        <w:spacing w:line="480" w:lineRule="auto"/>
        <w:ind w:firstLine="567"/>
        <w:rPr>
          <w:rFonts w:ascii="Times New Roman" w:hAnsi="Times New Roman" w:cs="Times New Roman"/>
          <w:lang w:val="en-US"/>
        </w:rPr>
      </w:pPr>
      <w:r w:rsidRPr="00AD10D9">
        <w:rPr>
          <w:rFonts w:ascii="Times New Roman" w:hAnsi="Times New Roman" w:cs="Times New Roman"/>
          <w:lang w:val="en-US"/>
        </w:rPr>
        <w:t>Approximately 10% of the candidates were given accommodations. The results from the analysis show that there are no significant differences in performance between candidates with and without accommodations.</w:t>
      </w:r>
    </w:p>
    <w:p w:rsidR="00AD10D9" w:rsidRPr="00AD10D9" w:rsidRDefault="00AD10D9" w:rsidP="00AD10D9">
      <w:pPr>
        <w:spacing w:line="480" w:lineRule="auto"/>
        <w:rPr>
          <w:rFonts w:ascii="Times New Roman" w:hAnsi="Times New Roman" w:cs="Times New Roman"/>
          <w:lang w:val="en-US"/>
        </w:rPr>
      </w:pPr>
      <w:r w:rsidRPr="00AD10D9">
        <w:rPr>
          <w:rFonts w:ascii="Times New Roman" w:hAnsi="Times New Roman" w:cs="Times New Roman"/>
          <w:lang w:val="en-US"/>
        </w:rPr>
        <w:t>Score comparison:</w:t>
      </w:r>
    </w:p>
    <w:p w:rsidR="00AD10D9" w:rsidRPr="00AD10D9" w:rsidRDefault="00AD10D9" w:rsidP="00AD10D9">
      <w:pPr>
        <w:pStyle w:val="ListParagraph"/>
        <w:numPr>
          <w:ilvl w:val="0"/>
          <w:numId w:val="80"/>
        </w:numPr>
        <w:spacing w:line="480" w:lineRule="auto"/>
        <w:rPr>
          <w:rFonts w:ascii="Times New Roman" w:hAnsi="Times New Roman" w:cs="Times New Roman"/>
          <w:lang w:val="en-US"/>
        </w:rPr>
      </w:pPr>
      <w:r w:rsidRPr="00AD10D9">
        <w:rPr>
          <w:rFonts w:ascii="Times New Roman" w:hAnsi="Times New Roman" w:cs="Times New Roman"/>
          <w:lang w:val="en-US"/>
        </w:rPr>
        <w:t>With accommodations: ≈21.3</w:t>
      </w:r>
    </w:p>
    <w:p w:rsidR="00AD10D9" w:rsidRPr="00AD10D9" w:rsidRDefault="00AD10D9" w:rsidP="00AD10D9">
      <w:pPr>
        <w:pStyle w:val="ListParagraph"/>
        <w:numPr>
          <w:ilvl w:val="0"/>
          <w:numId w:val="80"/>
        </w:numPr>
        <w:spacing w:line="480" w:lineRule="auto"/>
        <w:rPr>
          <w:rFonts w:ascii="Times New Roman" w:hAnsi="Times New Roman" w:cs="Times New Roman"/>
          <w:lang w:val="en-US"/>
        </w:rPr>
      </w:pPr>
      <w:r w:rsidRPr="00AD10D9">
        <w:rPr>
          <w:rFonts w:ascii="Times New Roman" w:hAnsi="Times New Roman" w:cs="Times New Roman"/>
          <w:lang w:val="en-US"/>
        </w:rPr>
        <w:t>Without accommodations: ≈21.6</w:t>
      </w:r>
    </w:p>
    <w:p w:rsidR="00AD10D9" w:rsidRDefault="00AD10D9" w:rsidP="00AD10D9">
      <w:pPr>
        <w:spacing w:line="480" w:lineRule="auto"/>
        <w:rPr>
          <w:rFonts w:ascii="Times New Roman" w:hAnsi="Times New Roman" w:cs="Times New Roman"/>
          <w:lang w:val="en-US"/>
        </w:rPr>
      </w:pPr>
      <w:r w:rsidRPr="00AD10D9">
        <w:rPr>
          <w:rFonts w:ascii="Times New Roman" w:hAnsi="Times New Roman" w:cs="Times New Roman"/>
          <w:lang w:val="en-US"/>
        </w:rPr>
        <w:t>The results show that the accommodations are effectively designed and implemented, thereby proving fairness without compromising validity.</w:t>
      </w:r>
    </w:p>
    <w:p w:rsidR="00AD10D9" w:rsidRDefault="00AD10D9" w:rsidP="00AD10D9">
      <w:pPr>
        <w:spacing w:line="480" w:lineRule="auto"/>
        <w:rPr>
          <w:rFonts w:ascii="Times New Roman" w:hAnsi="Times New Roman" w:cs="Times New Roman"/>
          <w:lang w:val="en-US"/>
        </w:rPr>
      </w:pPr>
    </w:p>
    <w:p w:rsidR="00405968" w:rsidRPr="00405968" w:rsidRDefault="00405968" w:rsidP="00405968">
      <w:pPr>
        <w:spacing w:line="480" w:lineRule="auto"/>
        <w:rPr>
          <w:rFonts w:ascii="Times New Roman" w:hAnsi="Times New Roman" w:cs="Times New Roman"/>
          <w:b/>
          <w:bCs/>
          <w:lang w:val="en-US"/>
        </w:rPr>
      </w:pPr>
      <w:r w:rsidRPr="00405968">
        <w:rPr>
          <w:rFonts w:ascii="Times New Roman" w:hAnsi="Times New Roman" w:cs="Times New Roman"/>
          <w:b/>
          <w:bCs/>
          <w:lang w:val="en-US"/>
        </w:rPr>
        <w:t xml:space="preserve">4. Candidate </w:t>
      </w:r>
      <w:r w:rsidRPr="00405968">
        <w:rPr>
          <w:rFonts w:ascii="Times New Roman" w:hAnsi="Times New Roman" w:cs="Times New Roman"/>
          <w:b/>
          <w:bCs/>
          <w:lang w:val="en-US"/>
        </w:rPr>
        <w:t>s</w:t>
      </w:r>
      <w:r w:rsidRPr="00405968">
        <w:rPr>
          <w:rFonts w:ascii="Times New Roman" w:hAnsi="Times New Roman" w:cs="Times New Roman"/>
          <w:b/>
          <w:bCs/>
          <w:lang w:val="en-US"/>
        </w:rPr>
        <w:t xml:space="preserve">upport </w:t>
      </w:r>
      <w:r w:rsidRPr="00405968">
        <w:rPr>
          <w:rFonts w:ascii="Times New Roman" w:hAnsi="Times New Roman" w:cs="Times New Roman"/>
          <w:b/>
          <w:bCs/>
          <w:lang w:val="en-US"/>
        </w:rPr>
        <w:t>p</w:t>
      </w:r>
      <w:r w:rsidRPr="00405968">
        <w:rPr>
          <w:rFonts w:ascii="Times New Roman" w:hAnsi="Times New Roman" w:cs="Times New Roman"/>
          <w:b/>
          <w:bCs/>
          <w:lang w:val="en-US"/>
        </w:rPr>
        <w:t>olicy</w:t>
      </w:r>
    </w:p>
    <w:p w:rsidR="00405968" w:rsidRPr="00405968" w:rsidRDefault="00405968" w:rsidP="00405968">
      <w:pPr>
        <w:spacing w:line="480" w:lineRule="auto"/>
        <w:rPr>
          <w:rFonts w:ascii="Times New Roman" w:hAnsi="Times New Roman" w:cs="Times New Roman"/>
          <w:lang w:val="en-US"/>
        </w:rPr>
      </w:pPr>
      <w:r w:rsidRPr="00405968">
        <w:rPr>
          <w:rFonts w:ascii="Times New Roman" w:hAnsi="Times New Roman" w:cs="Times New Roman"/>
          <w:lang w:val="en-US"/>
        </w:rPr>
        <w:t>NOCN’s accommodation policies are:</w:t>
      </w:r>
    </w:p>
    <w:p w:rsidR="00405968" w:rsidRPr="00405968" w:rsidRDefault="00405968" w:rsidP="00405968">
      <w:pPr>
        <w:pStyle w:val="ListParagraph"/>
        <w:numPr>
          <w:ilvl w:val="0"/>
          <w:numId w:val="81"/>
        </w:numPr>
        <w:spacing w:line="480" w:lineRule="auto"/>
        <w:rPr>
          <w:rFonts w:ascii="Times New Roman" w:hAnsi="Times New Roman" w:cs="Times New Roman"/>
          <w:lang w:val="en-US"/>
        </w:rPr>
      </w:pPr>
      <w:r w:rsidRPr="00405968">
        <w:rPr>
          <w:rFonts w:ascii="Times New Roman" w:hAnsi="Times New Roman" w:cs="Times New Roman"/>
          <w:lang w:val="en-US"/>
        </w:rPr>
        <w:t>Additional time provision</w:t>
      </w:r>
    </w:p>
    <w:p w:rsidR="00405968" w:rsidRPr="00405968" w:rsidRDefault="00405968" w:rsidP="00405968">
      <w:pPr>
        <w:pStyle w:val="ListParagraph"/>
        <w:numPr>
          <w:ilvl w:val="0"/>
          <w:numId w:val="81"/>
        </w:numPr>
        <w:spacing w:line="480" w:lineRule="auto"/>
        <w:rPr>
          <w:rFonts w:ascii="Times New Roman" w:hAnsi="Times New Roman" w:cs="Times New Roman"/>
          <w:lang w:val="en-US"/>
        </w:rPr>
      </w:pPr>
      <w:r w:rsidRPr="00405968">
        <w:rPr>
          <w:rFonts w:ascii="Times New Roman" w:hAnsi="Times New Roman" w:cs="Times New Roman"/>
          <w:lang w:val="en-US"/>
        </w:rPr>
        <w:t>Provision of reader/scribe support</w:t>
      </w:r>
    </w:p>
    <w:p w:rsidR="00405968" w:rsidRPr="00405968" w:rsidRDefault="00405968" w:rsidP="00405968">
      <w:pPr>
        <w:pStyle w:val="ListParagraph"/>
        <w:numPr>
          <w:ilvl w:val="0"/>
          <w:numId w:val="81"/>
        </w:numPr>
        <w:spacing w:line="480" w:lineRule="auto"/>
        <w:rPr>
          <w:rFonts w:ascii="Times New Roman" w:hAnsi="Times New Roman" w:cs="Times New Roman"/>
          <w:lang w:val="en-US"/>
        </w:rPr>
      </w:pPr>
      <w:r w:rsidRPr="00405968">
        <w:rPr>
          <w:rFonts w:ascii="Times New Roman" w:hAnsi="Times New Roman" w:cs="Times New Roman"/>
          <w:lang w:val="en-US"/>
        </w:rPr>
        <w:t>Adjustments to testing conditions</w:t>
      </w:r>
    </w:p>
    <w:p w:rsidR="00405968" w:rsidRPr="00405968" w:rsidRDefault="00405968" w:rsidP="00405968">
      <w:pPr>
        <w:pStyle w:val="ListParagraph"/>
        <w:numPr>
          <w:ilvl w:val="0"/>
          <w:numId w:val="81"/>
        </w:numPr>
        <w:spacing w:line="480" w:lineRule="auto"/>
        <w:rPr>
          <w:rFonts w:ascii="Times New Roman" w:hAnsi="Times New Roman" w:cs="Times New Roman"/>
          <w:lang w:val="en-US"/>
        </w:rPr>
      </w:pPr>
      <w:r w:rsidRPr="00405968">
        <w:rPr>
          <w:rFonts w:ascii="Times New Roman" w:hAnsi="Times New Roman" w:cs="Times New Roman"/>
          <w:lang w:val="en-US"/>
        </w:rPr>
        <w:t>Alternative test conditions provision</w:t>
      </w:r>
    </w:p>
    <w:p w:rsidR="00405968" w:rsidRPr="00405968" w:rsidRDefault="00405968" w:rsidP="00405968">
      <w:pPr>
        <w:spacing w:line="480" w:lineRule="auto"/>
        <w:rPr>
          <w:rFonts w:ascii="Times New Roman" w:hAnsi="Times New Roman" w:cs="Times New Roman"/>
          <w:lang w:val="en-US"/>
        </w:rPr>
      </w:pPr>
      <w:r w:rsidRPr="00405968">
        <w:rPr>
          <w:rFonts w:ascii="Times New Roman" w:hAnsi="Times New Roman" w:cs="Times New Roman"/>
          <w:lang w:val="en-US"/>
        </w:rPr>
        <w:t>These are aimed at providing a fair test environment to all candidates, ensuring a fair test construct (Messick, 1989).</w:t>
      </w:r>
    </w:p>
    <w:p w:rsidR="00405968" w:rsidRPr="00405968" w:rsidRDefault="00405968" w:rsidP="00405968">
      <w:pPr>
        <w:spacing w:line="480" w:lineRule="auto"/>
        <w:rPr>
          <w:rFonts w:ascii="Times New Roman" w:hAnsi="Times New Roman" w:cs="Times New Roman"/>
          <w:lang w:val="en-US"/>
        </w:rPr>
      </w:pPr>
    </w:p>
    <w:p w:rsidR="00405968" w:rsidRDefault="00405968" w:rsidP="00405968">
      <w:pPr>
        <w:spacing w:line="480" w:lineRule="auto"/>
        <w:rPr>
          <w:rFonts w:ascii="Times New Roman" w:hAnsi="Times New Roman" w:cs="Times New Roman"/>
          <w:b/>
          <w:bCs/>
          <w:lang w:val="en-US"/>
        </w:rPr>
      </w:pPr>
      <w:r w:rsidRPr="00405968">
        <w:rPr>
          <w:rFonts w:ascii="Times New Roman" w:hAnsi="Times New Roman" w:cs="Times New Roman"/>
          <w:b/>
          <w:bCs/>
          <w:lang w:val="en-US"/>
        </w:rPr>
        <w:t>5. Conclusion</w:t>
      </w:r>
    </w:p>
    <w:p w:rsidR="00405968" w:rsidRPr="00405968" w:rsidRDefault="00405968" w:rsidP="00405968">
      <w:pPr>
        <w:spacing w:line="480" w:lineRule="auto"/>
        <w:rPr>
          <w:rFonts w:ascii="Times New Roman" w:hAnsi="Times New Roman" w:cs="Times New Roman"/>
          <w:b/>
          <w:bCs/>
          <w:lang w:val="en-US"/>
        </w:rPr>
      </w:pPr>
      <w:r w:rsidRPr="00405968">
        <w:rPr>
          <w:rFonts w:ascii="Times New Roman" w:hAnsi="Times New Roman" w:cs="Times New Roman"/>
          <w:lang w:val="en-US"/>
        </w:rPr>
        <w:lastRenderedPageBreak/>
        <w:t>From the findings, it is evident that the NOCN ESOL International test:</w:t>
      </w:r>
    </w:p>
    <w:p w:rsidR="00405968" w:rsidRPr="00405968" w:rsidRDefault="00405968" w:rsidP="00405968">
      <w:pPr>
        <w:pStyle w:val="ListParagraph"/>
        <w:numPr>
          <w:ilvl w:val="0"/>
          <w:numId w:val="82"/>
        </w:numPr>
        <w:spacing w:line="480" w:lineRule="auto"/>
        <w:rPr>
          <w:rFonts w:ascii="Times New Roman" w:hAnsi="Times New Roman" w:cs="Times New Roman"/>
          <w:lang w:val="en-US"/>
        </w:rPr>
      </w:pPr>
      <w:r w:rsidRPr="00405968">
        <w:rPr>
          <w:rFonts w:ascii="Times New Roman" w:hAnsi="Times New Roman" w:cs="Times New Roman"/>
          <w:lang w:val="en-US"/>
        </w:rPr>
        <w:t>Does not have any bias</w:t>
      </w:r>
    </w:p>
    <w:p w:rsidR="00405968" w:rsidRPr="00405968" w:rsidRDefault="00405968" w:rsidP="00405968">
      <w:pPr>
        <w:pStyle w:val="ListParagraph"/>
        <w:numPr>
          <w:ilvl w:val="0"/>
          <w:numId w:val="82"/>
        </w:numPr>
        <w:spacing w:line="480" w:lineRule="auto"/>
        <w:rPr>
          <w:rFonts w:ascii="Times New Roman" w:hAnsi="Times New Roman" w:cs="Times New Roman"/>
          <w:lang w:val="en-US"/>
        </w:rPr>
      </w:pPr>
      <w:r w:rsidRPr="00405968">
        <w:rPr>
          <w:rFonts w:ascii="Times New Roman" w:hAnsi="Times New Roman" w:cs="Times New Roman"/>
          <w:lang w:val="en-US"/>
        </w:rPr>
        <w:t>Does not result in differential performance between candidate groups</w:t>
      </w:r>
    </w:p>
    <w:p w:rsidR="00405968" w:rsidRPr="00405968" w:rsidRDefault="00405968" w:rsidP="00405968">
      <w:pPr>
        <w:pStyle w:val="ListParagraph"/>
        <w:numPr>
          <w:ilvl w:val="0"/>
          <w:numId w:val="82"/>
        </w:numPr>
        <w:spacing w:line="480" w:lineRule="auto"/>
        <w:rPr>
          <w:rFonts w:ascii="Times New Roman" w:hAnsi="Times New Roman" w:cs="Times New Roman"/>
          <w:lang w:val="en-US"/>
        </w:rPr>
      </w:pPr>
      <w:r w:rsidRPr="00405968">
        <w:rPr>
          <w:rFonts w:ascii="Times New Roman" w:hAnsi="Times New Roman" w:cs="Times New Roman"/>
          <w:lang w:val="en-US"/>
        </w:rPr>
        <w:t>Results in a high level of candidate satisfaction</w:t>
      </w:r>
    </w:p>
    <w:p w:rsidR="00405968" w:rsidRPr="00405968" w:rsidRDefault="00405968" w:rsidP="00405968">
      <w:pPr>
        <w:pStyle w:val="ListParagraph"/>
        <w:numPr>
          <w:ilvl w:val="0"/>
          <w:numId w:val="82"/>
        </w:numPr>
        <w:spacing w:line="480" w:lineRule="auto"/>
        <w:rPr>
          <w:rFonts w:ascii="Times New Roman" w:hAnsi="Times New Roman" w:cs="Times New Roman"/>
          <w:lang w:val="en-US"/>
        </w:rPr>
      </w:pPr>
      <w:r w:rsidRPr="00405968">
        <w:rPr>
          <w:rFonts w:ascii="Times New Roman" w:hAnsi="Times New Roman" w:cs="Times New Roman"/>
          <w:lang w:val="en-US"/>
        </w:rPr>
        <w:t>Ensures the effectiveness of its accommodation policies</w:t>
      </w:r>
    </w:p>
    <w:p w:rsidR="00AD10D9" w:rsidRDefault="00405968" w:rsidP="00405968">
      <w:pPr>
        <w:spacing w:line="480" w:lineRule="auto"/>
        <w:rPr>
          <w:rFonts w:ascii="Times New Roman" w:hAnsi="Times New Roman" w:cs="Times New Roman"/>
          <w:lang w:val="en-US"/>
        </w:rPr>
      </w:pPr>
      <w:r w:rsidRPr="00405968">
        <w:rPr>
          <w:rFonts w:ascii="Times New Roman" w:hAnsi="Times New Roman" w:cs="Times New Roman"/>
          <w:lang w:val="en-US"/>
        </w:rPr>
        <w:t>It is therefore safe to conclude that the test meets international standards in all aspects, including fairness, accessibility, and bias control, as well as consistency in terms of reliability and validity within the overall assessment framework.</w:t>
      </w:r>
    </w:p>
    <w:p w:rsidR="00405968" w:rsidRDefault="00405968" w:rsidP="00405968">
      <w:pPr>
        <w:spacing w:line="480" w:lineRule="auto"/>
        <w:rPr>
          <w:rFonts w:ascii="Times New Roman" w:hAnsi="Times New Roman" w:cs="Times New Roman"/>
          <w:lang w:val="en-US"/>
        </w:rPr>
      </w:pPr>
    </w:p>
    <w:p w:rsidR="00405968" w:rsidRPr="004E39B3" w:rsidRDefault="00405968" w:rsidP="00405968">
      <w:pPr>
        <w:spacing w:line="480" w:lineRule="auto"/>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References</w:t>
      </w:r>
    </w:p>
    <w:p w:rsidR="00405968" w:rsidRPr="004E39B3" w:rsidRDefault="00405968" w:rsidP="00405968">
      <w:pPr>
        <w:spacing w:line="480" w:lineRule="auto"/>
        <w:ind w:firstLine="567"/>
        <w:rPr>
          <w:rFonts w:ascii="Times New Roman" w:eastAsia="Times New Roman" w:hAnsi="Times New Roman" w:cs="Times New Roman"/>
          <w:kern w:val="0"/>
          <w:lang w:eastAsia="en-GB"/>
          <w14:ligatures w14:val="none"/>
        </w:rPr>
      </w:pPr>
      <w:r w:rsidRPr="004E39B3">
        <w:rPr>
          <w:rFonts w:ascii="Times New Roman" w:eastAsia="Times New Roman" w:hAnsi="Times New Roman" w:cs="Times New Roman"/>
          <w:kern w:val="0"/>
          <w:lang w:eastAsia="en-GB"/>
          <w14:ligatures w14:val="none"/>
        </w:rPr>
        <w:t xml:space="preserve">Camilli, G., &amp; Shepard, L. A. (1994). </w:t>
      </w:r>
      <w:r w:rsidRPr="004E39B3">
        <w:rPr>
          <w:rFonts w:ascii="Times New Roman" w:eastAsia="Times New Roman" w:hAnsi="Times New Roman" w:cs="Times New Roman"/>
          <w:i/>
          <w:iCs/>
          <w:kern w:val="0"/>
          <w:lang w:eastAsia="en-GB"/>
          <w14:ligatures w14:val="none"/>
        </w:rPr>
        <w:t>Methods for identifying biased test items</w:t>
      </w:r>
      <w:r w:rsidRPr="004E39B3">
        <w:rPr>
          <w:rFonts w:ascii="Times New Roman" w:eastAsia="Times New Roman" w:hAnsi="Times New Roman" w:cs="Times New Roman"/>
          <w:kern w:val="0"/>
          <w:lang w:eastAsia="en-GB"/>
          <w14:ligatures w14:val="none"/>
        </w:rPr>
        <w:t xml:space="preserve">. Sage. </w:t>
      </w:r>
    </w:p>
    <w:p w:rsidR="00405968" w:rsidRPr="004E39B3" w:rsidRDefault="00405968" w:rsidP="00405968">
      <w:pPr>
        <w:spacing w:line="480" w:lineRule="auto"/>
        <w:ind w:firstLine="567"/>
        <w:rPr>
          <w:rFonts w:ascii="Times New Roman" w:eastAsia="Times New Roman" w:hAnsi="Times New Roman" w:cs="Times New Roman"/>
          <w:kern w:val="0"/>
          <w:lang w:eastAsia="en-GB"/>
          <w14:ligatures w14:val="none"/>
        </w:rPr>
      </w:pPr>
      <w:r w:rsidRPr="004E39B3">
        <w:rPr>
          <w:rFonts w:ascii="Times New Roman" w:eastAsia="Times New Roman" w:hAnsi="Times New Roman" w:cs="Times New Roman"/>
          <w:kern w:val="0"/>
          <w:lang w:eastAsia="en-GB"/>
          <w14:ligatures w14:val="none"/>
        </w:rPr>
        <w:t xml:space="preserve">Kunnan, A. J. (2018). </w:t>
      </w:r>
      <w:r w:rsidRPr="004E39B3">
        <w:rPr>
          <w:rFonts w:ascii="Times New Roman" w:eastAsia="Times New Roman" w:hAnsi="Times New Roman" w:cs="Times New Roman"/>
          <w:i/>
          <w:iCs/>
          <w:kern w:val="0"/>
          <w:lang w:eastAsia="en-GB"/>
          <w14:ligatures w14:val="none"/>
        </w:rPr>
        <w:t>Evaluating Language Assessments</w:t>
      </w:r>
      <w:r w:rsidRPr="004E39B3">
        <w:rPr>
          <w:rFonts w:ascii="Times New Roman" w:eastAsia="Times New Roman" w:hAnsi="Times New Roman" w:cs="Times New Roman"/>
          <w:kern w:val="0"/>
          <w:lang w:eastAsia="en-GB"/>
          <w14:ligatures w14:val="none"/>
        </w:rPr>
        <w:t xml:space="preserve">. Routledge. </w:t>
      </w:r>
    </w:p>
    <w:p w:rsidR="00405968" w:rsidRPr="004E39B3" w:rsidRDefault="00405968" w:rsidP="00405968">
      <w:pPr>
        <w:spacing w:line="480" w:lineRule="auto"/>
        <w:ind w:firstLine="567"/>
        <w:rPr>
          <w:rFonts w:ascii="Times New Roman" w:eastAsia="Times New Roman" w:hAnsi="Times New Roman" w:cs="Times New Roman"/>
          <w:kern w:val="0"/>
          <w:lang w:eastAsia="en-GB"/>
          <w14:ligatures w14:val="none"/>
        </w:rPr>
      </w:pPr>
      <w:r w:rsidRPr="004E39B3">
        <w:rPr>
          <w:rFonts w:ascii="Times New Roman" w:eastAsia="Times New Roman" w:hAnsi="Times New Roman" w:cs="Times New Roman"/>
          <w:kern w:val="0"/>
          <w:lang w:eastAsia="en-GB"/>
          <w14:ligatures w14:val="none"/>
        </w:rPr>
        <w:t xml:space="preserve">Messick, S. (1989). Validity. In </w:t>
      </w:r>
      <w:r w:rsidRPr="004E39B3">
        <w:rPr>
          <w:rFonts w:ascii="Times New Roman" w:eastAsia="Times New Roman" w:hAnsi="Times New Roman" w:cs="Times New Roman"/>
          <w:i/>
          <w:iCs/>
          <w:kern w:val="0"/>
          <w:lang w:eastAsia="en-GB"/>
          <w14:ligatures w14:val="none"/>
        </w:rPr>
        <w:t>Educational Measurement</w:t>
      </w:r>
      <w:r w:rsidRPr="004E39B3">
        <w:rPr>
          <w:rFonts w:ascii="Times New Roman" w:eastAsia="Times New Roman" w:hAnsi="Times New Roman" w:cs="Times New Roman"/>
          <w:kern w:val="0"/>
          <w:lang w:eastAsia="en-GB"/>
          <w14:ligatures w14:val="none"/>
        </w:rPr>
        <w:t xml:space="preserve"> (3rd ed.). </w:t>
      </w:r>
    </w:p>
    <w:p w:rsidR="00405968" w:rsidRDefault="00405968" w:rsidP="00405968">
      <w:pPr>
        <w:spacing w:line="480" w:lineRule="auto"/>
        <w:ind w:firstLine="567"/>
        <w:rPr>
          <w:rFonts w:ascii="Times New Roman" w:eastAsia="Times New Roman" w:hAnsi="Times New Roman" w:cs="Times New Roman"/>
          <w:kern w:val="0"/>
          <w:lang w:eastAsia="en-GB"/>
          <w14:ligatures w14:val="none"/>
        </w:rPr>
      </w:pPr>
      <w:r w:rsidRPr="004E39B3">
        <w:rPr>
          <w:rFonts w:ascii="Times New Roman" w:eastAsia="Times New Roman" w:hAnsi="Times New Roman" w:cs="Times New Roman"/>
          <w:kern w:val="0"/>
          <w:lang w:eastAsia="en-GB"/>
          <w14:ligatures w14:val="none"/>
        </w:rPr>
        <w:t xml:space="preserve">Zumbo, B. D. (1999). </w:t>
      </w:r>
      <w:r w:rsidRPr="004E39B3">
        <w:rPr>
          <w:rFonts w:ascii="Times New Roman" w:eastAsia="Times New Roman" w:hAnsi="Times New Roman" w:cs="Times New Roman"/>
          <w:i/>
          <w:iCs/>
          <w:kern w:val="0"/>
          <w:lang w:eastAsia="en-GB"/>
          <w14:ligatures w14:val="none"/>
        </w:rPr>
        <w:t>A handbook on DIF</w:t>
      </w:r>
      <w:r w:rsidRPr="004E39B3">
        <w:rPr>
          <w:rFonts w:ascii="Times New Roman" w:eastAsia="Times New Roman" w:hAnsi="Times New Roman" w:cs="Times New Roman"/>
          <w:kern w:val="0"/>
          <w:lang w:eastAsia="en-GB"/>
          <w14:ligatures w14:val="none"/>
        </w:rPr>
        <w:t>.</w:t>
      </w:r>
    </w:p>
    <w:p w:rsidR="00405968" w:rsidRPr="00AD10D9" w:rsidRDefault="00405968" w:rsidP="00405968">
      <w:pPr>
        <w:spacing w:line="480" w:lineRule="auto"/>
        <w:rPr>
          <w:rFonts w:ascii="Times New Roman" w:hAnsi="Times New Roman" w:cs="Times New Roman"/>
          <w:lang w:val="en-US"/>
        </w:rPr>
      </w:pPr>
    </w:p>
    <w:sectPr w:rsidR="00405968" w:rsidRPr="00AD10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4FA9"/>
    <w:multiLevelType w:val="hybridMultilevel"/>
    <w:tmpl w:val="8A460F8A"/>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041E6"/>
    <w:multiLevelType w:val="multilevel"/>
    <w:tmpl w:val="C68A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055BC"/>
    <w:multiLevelType w:val="hybridMultilevel"/>
    <w:tmpl w:val="8722C420"/>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812A1"/>
    <w:multiLevelType w:val="hybridMultilevel"/>
    <w:tmpl w:val="BA62B576"/>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A15ED"/>
    <w:multiLevelType w:val="multilevel"/>
    <w:tmpl w:val="9268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66226"/>
    <w:multiLevelType w:val="hybridMultilevel"/>
    <w:tmpl w:val="42C62908"/>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B19DD"/>
    <w:multiLevelType w:val="hybridMultilevel"/>
    <w:tmpl w:val="D226A90A"/>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72036F"/>
    <w:multiLevelType w:val="hybridMultilevel"/>
    <w:tmpl w:val="E62CC0E6"/>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8B48C0"/>
    <w:multiLevelType w:val="multilevel"/>
    <w:tmpl w:val="7AA20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B7155"/>
    <w:multiLevelType w:val="hybridMultilevel"/>
    <w:tmpl w:val="2ABE1190"/>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A4E52"/>
    <w:multiLevelType w:val="hybridMultilevel"/>
    <w:tmpl w:val="C7049230"/>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3B1D20"/>
    <w:multiLevelType w:val="hybridMultilevel"/>
    <w:tmpl w:val="F3082C56"/>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E919E1"/>
    <w:multiLevelType w:val="hybridMultilevel"/>
    <w:tmpl w:val="0650648A"/>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EE4C9B"/>
    <w:multiLevelType w:val="hybridMultilevel"/>
    <w:tmpl w:val="C7BE366C"/>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3F5311"/>
    <w:multiLevelType w:val="multilevel"/>
    <w:tmpl w:val="DE7A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71220B"/>
    <w:multiLevelType w:val="hybridMultilevel"/>
    <w:tmpl w:val="8D6872AC"/>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8F1680"/>
    <w:multiLevelType w:val="hybridMultilevel"/>
    <w:tmpl w:val="A2A2897E"/>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7555B9"/>
    <w:multiLevelType w:val="hybridMultilevel"/>
    <w:tmpl w:val="C59A37D6"/>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9C2762"/>
    <w:multiLevelType w:val="multilevel"/>
    <w:tmpl w:val="499C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5637EB"/>
    <w:multiLevelType w:val="hybridMultilevel"/>
    <w:tmpl w:val="CB808BA6"/>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2240CB"/>
    <w:multiLevelType w:val="hybridMultilevel"/>
    <w:tmpl w:val="C25E143E"/>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2F2CEF"/>
    <w:multiLevelType w:val="hybridMultilevel"/>
    <w:tmpl w:val="21262244"/>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1952FD"/>
    <w:multiLevelType w:val="hybridMultilevel"/>
    <w:tmpl w:val="F814D89A"/>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E36A8A"/>
    <w:multiLevelType w:val="hybridMultilevel"/>
    <w:tmpl w:val="1E32EDE2"/>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BB18E5"/>
    <w:multiLevelType w:val="multilevel"/>
    <w:tmpl w:val="6790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1C2FE3"/>
    <w:multiLevelType w:val="multilevel"/>
    <w:tmpl w:val="C49A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470F5C"/>
    <w:multiLevelType w:val="multilevel"/>
    <w:tmpl w:val="B860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AD56C0"/>
    <w:multiLevelType w:val="hybridMultilevel"/>
    <w:tmpl w:val="AAF06BA4"/>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EDC645E"/>
    <w:multiLevelType w:val="hybridMultilevel"/>
    <w:tmpl w:val="56B01684"/>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195646F"/>
    <w:multiLevelType w:val="hybridMultilevel"/>
    <w:tmpl w:val="EFB0B5A4"/>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6C4A6C"/>
    <w:multiLevelType w:val="multilevel"/>
    <w:tmpl w:val="CE9A8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B84544"/>
    <w:multiLevelType w:val="multilevel"/>
    <w:tmpl w:val="1328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7E3E88"/>
    <w:multiLevelType w:val="multilevel"/>
    <w:tmpl w:val="5D2E0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BA24A7"/>
    <w:multiLevelType w:val="hybridMultilevel"/>
    <w:tmpl w:val="B210A20A"/>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1971BF"/>
    <w:multiLevelType w:val="hybridMultilevel"/>
    <w:tmpl w:val="EC260136"/>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B1E3044"/>
    <w:multiLevelType w:val="hybridMultilevel"/>
    <w:tmpl w:val="C37E75F0"/>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811103"/>
    <w:multiLevelType w:val="hybridMultilevel"/>
    <w:tmpl w:val="BD72376A"/>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D216570"/>
    <w:multiLevelType w:val="hybridMultilevel"/>
    <w:tmpl w:val="B100B9B8"/>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D941493"/>
    <w:multiLevelType w:val="hybridMultilevel"/>
    <w:tmpl w:val="FF1A4124"/>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6C055F"/>
    <w:multiLevelType w:val="hybridMultilevel"/>
    <w:tmpl w:val="257A0AA2"/>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214DC"/>
    <w:multiLevelType w:val="hybridMultilevel"/>
    <w:tmpl w:val="062640DA"/>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945D8"/>
    <w:multiLevelType w:val="multilevel"/>
    <w:tmpl w:val="66F0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F23046"/>
    <w:multiLevelType w:val="hybridMultilevel"/>
    <w:tmpl w:val="47388BC2"/>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568719C"/>
    <w:multiLevelType w:val="multilevel"/>
    <w:tmpl w:val="91DE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5C13D88"/>
    <w:multiLevelType w:val="multilevel"/>
    <w:tmpl w:val="7E7C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4B5EFD"/>
    <w:multiLevelType w:val="hybridMultilevel"/>
    <w:tmpl w:val="10AC1822"/>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8B21456"/>
    <w:multiLevelType w:val="hybridMultilevel"/>
    <w:tmpl w:val="C1AC559E"/>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487B27"/>
    <w:multiLevelType w:val="hybridMultilevel"/>
    <w:tmpl w:val="B7EEB9D8"/>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D395544"/>
    <w:multiLevelType w:val="hybridMultilevel"/>
    <w:tmpl w:val="AA38B366"/>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14621C4"/>
    <w:multiLevelType w:val="hybridMultilevel"/>
    <w:tmpl w:val="1D5CC232"/>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20F4DDD"/>
    <w:multiLevelType w:val="hybridMultilevel"/>
    <w:tmpl w:val="C28CFC66"/>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3873797"/>
    <w:multiLevelType w:val="hybridMultilevel"/>
    <w:tmpl w:val="C7FA6598"/>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4A46187"/>
    <w:multiLevelType w:val="hybridMultilevel"/>
    <w:tmpl w:val="8C50537E"/>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53C2B20"/>
    <w:multiLevelType w:val="multilevel"/>
    <w:tmpl w:val="33304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06D7183"/>
    <w:multiLevelType w:val="hybridMultilevel"/>
    <w:tmpl w:val="125CB60E"/>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0793E46"/>
    <w:multiLevelType w:val="hybridMultilevel"/>
    <w:tmpl w:val="6EECD972"/>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11647EA"/>
    <w:multiLevelType w:val="multilevel"/>
    <w:tmpl w:val="2182E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42E7718"/>
    <w:multiLevelType w:val="hybridMultilevel"/>
    <w:tmpl w:val="682015E0"/>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5646EFA"/>
    <w:multiLevelType w:val="hybridMultilevel"/>
    <w:tmpl w:val="6FD245CE"/>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5A5452A"/>
    <w:multiLevelType w:val="hybridMultilevel"/>
    <w:tmpl w:val="478C42A2"/>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7C54BEC"/>
    <w:multiLevelType w:val="hybridMultilevel"/>
    <w:tmpl w:val="BF024506"/>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8460606"/>
    <w:multiLevelType w:val="hybridMultilevel"/>
    <w:tmpl w:val="A0BE0546"/>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BE80494"/>
    <w:multiLevelType w:val="multilevel"/>
    <w:tmpl w:val="9218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D47086B"/>
    <w:multiLevelType w:val="hybridMultilevel"/>
    <w:tmpl w:val="64A23650"/>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F9A3E61"/>
    <w:multiLevelType w:val="hybridMultilevel"/>
    <w:tmpl w:val="BEBCC1B4"/>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2C82020"/>
    <w:multiLevelType w:val="hybridMultilevel"/>
    <w:tmpl w:val="42FABCEA"/>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49D6D6C"/>
    <w:multiLevelType w:val="hybridMultilevel"/>
    <w:tmpl w:val="324295E0"/>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5632C89"/>
    <w:multiLevelType w:val="hybridMultilevel"/>
    <w:tmpl w:val="9CF6FF5E"/>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C4511"/>
    <w:multiLevelType w:val="hybridMultilevel"/>
    <w:tmpl w:val="9CDC146A"/>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89A10E8"/>
    <w:multiLevelType w:val="hybridMultilevel"/>
    <w:tmpl w:val="8EFE436C"/>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8BA400B"/>
    <w:multiLevelType w:val="hybridMultilevel"/>
    <w:tmpl w:val="2E0E3EC6"/>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A03073C"/>
    <w:multiLevelType w:val="hybridMultilevel"/>
    <w:tmpl w:val="7CC4CA2E"/>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B263519"/>
    <w:multiLevelType w:val="multilevel"/>
    <w:tmpl w:val="5B3A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B2A54F1"/>
    <w:multiLevelType w:val="hybridMultilevel"/>
    <w:tmpl w:val="B60EB2A0"/>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B3B5C57"/>
    <w:multiLevelType w:val="hybridMultilevel"/>
    <w:tmpl w:val="7A6CEA1A"/>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B460F96"/>
    <w:multiLevelType w:val="multilevel"/>
    <w:tmpl w:val="5278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B5C3915"/>
    <w:multiLevelType w:val="hybridMultilevel"/>
    <w:tmpl w:val="2C10DCE8"/>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C313223"/>
    <w:multiLevelType w:val="hybridMultilevel"/>
    <w:tmpl w:val="3FEE06D0"/>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EC1124D"/>
    <w:multiLevelType w:val="hybridMultilevel"/>
    <w:tmpl w:val="A6B62734"/>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F01153D"/>
    <w:multiLevelType w:val="hybridMultilevel"/>
    <w:tmpl w:val="CFD01540"/>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F5C35DB"/>
    <w:multiLevelType w:val="hybridMultilevel"/>
    <w:tmpl w:val="A4A28844"/>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FAF33FB"/>
    <w:multiLevelType w:val="hybridMultilevel"/>
    <w:tmpl w:val="AD0E5EC4"/>
    <w:lvl w:ilvl="0" w:tplc="73F60EA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6836537">
    <w:abstractNumId w:val="76"/>
  </w:num>
  <w:num w:numId="2" w16cid:durableId="1193883303">
    <w:abstractNumId w:val="58"/>
  </w:num>
  <w:num w:numId="3" w16cid:durableId="466440080">
    <w:abstractNumId w:val="62"/>
  </w:num>
  <w:num w:numId="4" w16cid:durableId="1318267666">
    <w:abstractNumId w:val="1"/>
  </w:num>
  <w:num w:numId="5" w16cid:durableId="1800997259">
    <w:abstractNumId w:val="75"/>
  </w:num>
  <w:num w:numId="6" w16cid:durableId="1797793198">
    <w:abstractNumId w:val="44"/>
  </w:num>
  <w:num w:numId="7" w16cid:durableId="1545631611">
    <w:abstractNumId w:val="41"/>
  </w:num>
  <w:num w:numId="8" w16cid:durableId="445197632">
    <w:abstractNumId w:val="4"/>
  </w:num>
  <w:num w:numId="9" w16cid:durableId="563220418">
    <w:abstractNumId w:val="31"/>
  </w:num>
  <w:num w:numId="10" w16cid:durableId="551422867">
    <w:abstractNumId w:val="32"/>
  </w:num>
  <w:num w:numId="11" w16cid:durableId="608319585">
    <w:abstractNumId w:val="30"/>
  </w:num>
  <w:num w:numId="12" w16cid:durableId="1554923945">
    <w:abstractNumId w:val="18"/>
  </w:num>
  <w:num w:numId="13" w16cid:durableId="1049450919">
    <w:abstractNumId w:val="25"/>
  </w:num>
  <w:num w:numId="14" w16cid:durableId="1986469332">
    <w:abstractNumId w:val="24"/>
  </w:num>
  <w:num w:numId="15" w16cid:durableId="1945110892">
    <w:abstractNumId w:val="14"/>
  </w:num>
  <w:num w:numId="16" w16cid:durableId="2104493963">
    <w:abstractNumId w:val="26"/>
  </w:num>
  <w:num w:numId="17" w16cid:durableId="952711695">
    <w:abstractNumId w:val="8"/>
  </w:num>
  <w:num w:numId="18" w16cid:durableId="1264336406">
    <w:abstractNumId w:val="15"/>
  </w:num>
  <w:num w:numId="19" w16cid:durableId="1550993744">
    <w:abstractNumId w:val="48"/>
  </w:num>
  <w:num w:numId="20" w16cid:durableId="373509929">
    <w:abstractNumId w:val="27"/>
  </w:num>
  <w:num w:numId="21" w16cid:durableId="1571693367">
    <w:abstractNumId w:val="35"/>
  </w:num>
  <w:num w:numId="22" w16cid:durableId="961883435">
    <w:abstractNumId w:val="11"/>
  </w:num>
  <w:num w:numId="23" w16cid:durableId="1122532576">
    <w:abstractNumId w:val="68"/>
  </w:num>
  <w:num w:numId="24" w16cid:durableId="692146570">
    <w:abstractNumId w:val="65"/>
  </w:num>
  <w:num w:numId="25" w16cid:durableId="640499656">
    <w:abstractNumId w:val="7"/>
  </w:num>
  <w:num w:numId="26" w16cid:durableId="711464131">
    <w:abstractNumId w:val="39"/>
  </w:num>
  <w:num w:numId="27" w16cid:durableId="2018728040">
    <w:abstractNumId w:val="49"/>
  </w:num>
  <w:num w:numId="28" w16cid:durableId="1537349787">
    <w:abstractNumId w:val="28"/>
  </w:num>
  <w:num w:numId="29" w16cid:durableId="391972329">
    <w:abstractNumId w:val="70"/>
  </w:num>
  <w:num w:numId="30" w16cid:durableId="782268923">
    <w:abstractNumId w:val="66"/>
  </w:num>
  <w:num w:numId="31" w16cid:durableId="1304504734">
    <w:abstractNumId w:val="50"/>
  </w:num>
  <w:num w:numId="32" w16cid:durableId="1804543036">
    <w:abstractNumId w:val="51"/>
  </w:num>
  <w:num w:numId="33" w16cid:durableId="280647041">
    <w:abstractNumId w:val="78"/>
  </w:num>
  <w:num w:numId="34" w16cid:durableId="2028092182">
    <w:abstractNumId w:val="77"/>
  </w:num>
  <w:num w:numId="35" w16cid:durableId="1277326865">
    <w:abstractNumId w:val="47"/>
  </w:num>
  <w:num w:numId="36" w16cid:durableId="582685903">
    <w:abstractNumId w:val="81"/>
  </w:num>
  <w:num w:numId="37" w16cid:durableId="884950750">
    <w:abstractNumId w:val="67"/>
  </w:num>
  <w:num w:numId="38" w16cid:durableId="842278049">
    <w:abstractNumId w:val="54"/>
  </w:num>
  <w:num w:numId="39" w16cid:durableId="406735409">
    <w:abstractNumId w:val="79"/>
  </w:num>
  <w:num w:numId="40" w16cid:durableId="1984502757">
    <w:abstractNumId w:val="52"/>
  </w:num>
  <w:num w:numId="41" w16cid:durableId="1473984972">
    <w:abstractNumId w:val="10"/>
  </w:num>
  <w:num w:numId="42" w16cid:durableId="953829453">
    <w:abstractNumId w:val="73"/>
  </w:num>
  <w:num w:numId="43" w16cid:durableId="113719933">
    <w:abstractNumId w:val="9"/>
  </w:num>
  <w:num w:numId="44" w16cid:durableId="329603560">
    <w:abstractNumId w:val="61"/>
  </w:num>
  <w:num w:numId="45" w16cid:durableId="1195073964">
    <w:abstractNumId w:val="42"/>
  </w:num>
  <w:num w:numId="46" w16cid:durableId="1870097808">
    <w:abstractNumId w:val="3"/>
  </w:num>
  <w:num w:numId="47" w16cid:durableId="48502924">
    <w:abstractNumId w:val="55"/>
  </w:num>
  <w:num w:numId="48" w16cid:durableId="23336794">
    <w:abstractNumId w:val="80"/>
  </w:num>
  <w:num w:numId="49" w16cid:durableId="212230046">
    <w:abstractNumId w:val="0"/>
  </w:num>
  <w:num w:numId="50" w16cid:durableId="1341738126">
    <w:abstractNumId w:val="33"/>
  </w:num>
  <w:num w:numId="51" w16cid:durableId="677006577">
    <w:abstractNumId w:val="2"/>
  </w:num>
  <w:num w:numId="52" w16cid:durableId="1797791952">
    <w:abstractNumId w:val="74"/>
  </w:num>
  <w:num w:numId="53" w16cid:durableId="1745301124">
    <w:abstractNumId w:val="29"/>
  </w:num>
  <w:num w:numId="54" w16cid:durableId="243534646">
    <w:abstractNumId w:val="36"/>
  </w:num>
  <w:num w:numId="55" w16cid:durableId="236671806">
    <w:abstractNumId w:val="46"/>
  </w:num>
  <w:num w:numId="56" w16cid:durableId="1931500143">
    <w:abstractNumId w:val="20"/>
  </w:num>
  <w:num w:numId="57" w16cid:durableId="834875946">
    <w:abstractNumId w:val="40"/>
  </w:num>
  <w:num w:numId="58" w16cid:durableId="1285190157">
    <w:abstractNumId w:val="21"/>
  </w:num>
  <w:num w:numId="59" w16cid:durableId="1792826059">
    <w:abstractNumId w:val="69"/>
  </w:num>
  <w:num w:numId="60" w16cid:durableId="605844655">
    <w:abstractNumId w:val="23"/>
  </w:num>
  <w:num w:numId="61" w16cid:durableId="714356572">
    <w:abstractNumId w:val="71"/>
  </w:num>
  <w:num w:numId="62" w16cid:durableId="1669213040">
    <w:abstractNumId w:val="19"/>
  </w:num>
  <w:num w:numId="63" w16cid:durableId="1625426836">
    <w:abstractNumId w:val="64"/>
  </w:num>
  <w:num w:numId="64" w16cid:durableId="1073819682">
    <w:abstractNumId w:val="38"/>
  </w:num>
  <w:num w:numId="65" w16cid:durableId="1593125849">
    <w:abstractNumId w:val="59"/>
  </w:num>
  <w:num w:numId="66" w16cid:durableId="469637007">
    <w:abstractNumId w:val="63"/>
  </w:num>
  <w:num w:numId="67" w16cid:durableId="1953659783">
    <w:abstractNumId w:val="45"/>
  </w:num>
  <w:num w:numId="68" w16cid:durableId="83034762">
    <w:abstractNumId w:val="12"/>
  </w:num>
  <w:num w:numId="69" w16cid:durableId="996035928">
    <w:abstractNumId w:val="60"/>
  </w:num>
  <w:num w:numId="70" w16cid:durableId="1888762869">
    <w:abstractNumId w:val="72"/>
  </w:num>
  <w:num w:numId="71" w16cid:durableId="302124750">
    <w:abstractNumId w:val="22"/>
  </w:num>
  <w:num w:numId="72" w16cid:durableId="1525554973">
    <w:abstractNumId w:val="53"/>
  </w:num>
  <w:num w:numId="73" w16cid:durableId="1788498258">
    <w:abstractNumId w:val="56"/>
  </w:num>
  <w:num w:numId="74" w16cid:durableId="1417291157">
    <w:abstractNumId w:val="5"/>
  </w:num>
  <w:num w:numId="75" w16cid:durableId="112330966">
    <w:abstractNumId w:val="43"/>
  </w:num>
  <w:num w:numId="76" w16cid:durableId="997080524">
    <w:abstractNumId w:val="6"/>
  </w:num>
  <w:num w:numId="77" w16cid:durableId="1596212133">
    <w:abstractNumId w:val="57"/>
  </w:num>
  <w:num w:numId="78" w16cid:durableId="1435783864">
    <w:abstractNumId w:val="13"/>
  </w:num>
  <w:num w:numId="79" w16cid:durableId="1451824053">
    <w:abstractNumId w:val="34"/>
  </w:num>
  <w:num w:numId="80" w16cid:durableId="1039890063">
    <w:abstractNumId w:val="16"/>
  </w:num>
  <w:num w:numId="81" w16cid:durableId="1821191228">
    <w:abstractNumId w:val="37"/>
  </w:num>
  <w:num w:numId="82" w16cid:durableId="7655365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5AA"/>
    <w:rsid w:val="00094FFE"/>
    <w:rsid w:val="000D2861"/>
    <w:rsid w:val="001468F0"/>
    <w:rsid w:val="001E6258"/>
    <w:rsid w:val="00361B59"/>
    <w:rsid w:val="00405968"/>
    <w:rsid w:val="00443F5D"/>
    <w:rsid w:val="00460234"/>
    <w:rsid w:val="00497397"/>
    <w:rsid w:val="004E39B3"/>
    <w:rsid w:val="00540805"/>
    <w:rsid w:val="00843A44"/>
    <w:rsid w:val="0091568F"/>
    <w:rsid w:val="00A95B4C"/>
    <w:rsid w:val="00AB00FD"/>
    <w:rsid w:val="00AD10D9"/>
    <w:rsid w:val="00AF4965"/>
    <w:rsid w:val="00D03078"/>
    <w:rsid w:val="00D16F0B"/>
    <w:rsid w:val="00DE6639"/>
    <w:rsid w:val="00E65F2E"/>
    <w:rsid w:val="00EC55A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55A9D"/>
  <w15:chartTrackingRefBased/>
  <w15:docId w15:val="{D9DA66A6-91C2-B044-9C2D-67E791DB0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5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C55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C55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55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55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55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5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5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5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5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C55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C55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55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55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5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5AA"/>
    <w:rPr>
      <w:rFonts w:eastAsiaTheme="majorEastAsia" w:cstheme="majorBidi"/>
      <w:color w:val="272727" w:themeColor="text1" w:themeTint="D8"/>
    </w:rPr>
  </w:style>
  <w:style w:type="paragraph" w:styleId="Title">
    <w:name w:val="Title"/>
    <w:basedOn w:val="Normal"/>
    <w:next w:val="Normal"/>
    <w:link w:val="TitleChar"/>
    <w:uiPriority w:val="10"/>
    <w:qFormat/>
    <w:rsid w:val="00EC55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5A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5A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C55AA"/>
    <w:rPr>
      <w:i/>
      <w:iCs/>
      <w:color w:val="404040" w:themeColor="text1" w:themeTint="BF"/>
    </w:rPr>
  </w:style>
  <w:style w:type="paragraph" w:styleId="ListParagraph">
    <w:name w:val="List Paragraph"/>
    <w:basedOn w:val="Normal"/>
    <w:uiPriority w:val="34"/>
    <w:qFormat/>
    <w:rsid w:val="00EC55AA"/>
    <w:pPr>
      <w:ind w:left="720"/>
      <w:contextualSpacing/>
    </w:pPr>
  </w:style>
  <w:style w:type="character" w:styleId="IntenseEmphasis">
    <w:name w:val="Intense Emphasis"/>
    <w:basedOn w:val="DefaultParagraphFont"/>
    <w:uiPriority w:val="21"/>
    <w:qFormat/>
    <w:rsid w:val="00EC55AA"/>
    <w:rPr>
      <w:i/>
      <w:iCs/>
      <w:color w:val="2F5496" w:themeColor="accent1" w:themeShade="BF"/>
    </w:rPr>
  </w:style>
  <w:style w:type="paragraph" w:styleId="IntenseQuote">
    <w:name w:val="Intense Quote"/>
    <w:basedOn w:val="Normal"/>
    <w:next w:val="Normal"/>
    <w:link w:val="IntenseQuoteChar"/>
    <w:uiPriority w:val="30"/>
    <w:qFormat/>
    <w:rsid w:val="00EC55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55AA"/>
    <w:rPr>
      <w:i/>
      <w:iCs/>
      <w:color w:val="2F5496" w:themeColor="accent1" w:themeShade="BF"/>
    </w:rPr>
  </w:style>
  <w:style w:type="character" w:styleId="IntenseReference">
    <w:name w:val="Intense Reference"/>
    <w:basedOn w:val="DefaultParagraphFont"/>
    <w:uiPriority w:val="32"/>
    <w:qFormat/>
    <w:rsid w:val="00EC55AA"/>
    <w:rPr>
      <w:b/>
      <w:bCs/>
      <w:smallCaps/>
      <w:color w:val="2F5496" w:themeColor="accent1" w:themeShade="BF"/>
      <w:spacing w:val="5"/>
    </w:rPr>
  </w:style>
  <w:style w:type="character" w:styleId="Strong">
    <w:name w:val="Strong"/>
    <w:basedOn w:val="DefaultParagraphFont"/>
    <w:uiPriority w:val="22"/>
    <w:qFormat/>
    <w:rsid w:val="00EC55AA"/>
    <w:rPr>
      <w:b/>
      <w:bCs/>
    </w:rPr>
  </w:style>
  <w:style w:type="paragraph" w:styleId="NormalWeb">
    <w:name w:val="Normal (Web)"/>
    <w:basedOn w:val="Normal"/>
    <w:uiPriority w:val="99"/>
    <w:semiHidden/>
    <w:unhideWhenUsed/>
    <w:rsid w:val="00EC55A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EC55AA"/>
    <w:rPr>
      <w:i/>
      <w:iCs/>
    </w:rPr>
  </w:style>
  <w:style w:type="character" w:styleId="Hyperlink">
    <w:name w:val="Hyperlink"/>
    <w:basedOn w:val="DefaultParagraphFont"/>
    <w:uiPriority w:val="99"/>
    <w:semiHidden/>
    <w:unhideWhenUsed/>
    <w:rsid w:val="00540805"/>
    <w:rPr>
      <w:color w:val="0000FF"/>
      <w:u w:val="single"/>
    </w:rPr>
  </w:style>
  <w:style w:type="character" w:styleId="FollowedHyperlink">
    <w:name w:val="FollowedHyperlink"/>
    <w:basedOn w:val="DefaultParagraphFont"/>
    <w:uiPriority w:val="99"/>
    <w:semiHidden/>
    <w:unhideWhenUsed/>
    <w:rsid w:val="005408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Hoi</dc:creator>
  <cp:keywords/>
  <dc:description/>
  <cp:lastModifiedBy>Trinh Hoi</cp:lastModifiedBy>
  <cp:revision>5</cp:revision>
  <dcterms:created xsi:type="dcterms:W3CDTF">2026-03-23T16:11:00Z</dcterms:created>
  <dcterms:modified xsi:type="dcterms:W3CDTF">2026-03-24T09:11:00Z</dcterms:modified>
</cp:coreProperties>
</file>